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suppressLineNumbers w:val="0"/>
        <w:spacing w:before="76" w:beforeAutospacing="0" w:after="0" w:afterAutospacing="0" w:line="576" w:lineRule="auto"/>
        <w:ind w:left="0" w:right="0"/>
        <w:jc w:val="center"/>
        <w:outlineLvl w:val="0"/>
      </w:pPr>
      <w:r>
        <w:rPr>
          <w:rFonts w:ascii="Times New Roman" w:hAnsi="方正大标宋简体" w:eastAsia="方正大标宋简体" w:cs="方正大标宋简体"/>
          <w:color w:val="212121"/>
          <w:kern w:val="44"/>
          <w:sz w:val="42"/>
          <w:szCs w:val="42"/>
          <w:lang w:val="en-US" w:eastAsia="zh-CN" w:bidi="ar"/>
        </w:rPr>
        <w:t>上海国际能源交易中心风险控制管理细则</w:t>
      </w:r>
    </w:p>
    <w:p>
      <w:pPr>
        <w:keepNext w:val="0"/>
        <w:keepLines w:val="0"/>
        <w:widowControl/>
        <w:suppressLineNumbers w:val="0"/>
        <w:spacing w:before="76" w:beforeAutospacing="0" w:after="0" w:afterAutospacing="0" w:line="360" w:lineRule="atLeast"/>
        <w:ind w:left="0" w:right="0"/>
        <w:jc w:val="left"/>
      </w:pPr>
      <w:r>
        <w:rPr>
          <w:rFonts w:asciiTheme="minorHAnsi" w:hAnsiTheme="minorHAnsi" w:eastAsiaTheme="minorEastAsia" w:cstheme="minorBidi"/>
          <w:color w:val="212121"/>
          <w:kern w:val="0"/>
          <w:sz w:val="24"/>
          <w:szCs w:val="24"/>
          <w:lang w:val="en-US" w:eastAsia="zh-CN" w:bidi="ar"/>
        </w:rPr>
        <w:t> </w:t>
      </w:r>
    </w:p>
    <w:p>
      <w:pPr>
        <w:keepNext w:val="0"/>
        <w:keepLines w:val="0"/>
        <w:widowControl/>
        <w:suppressLineNumbers w:val="0"/>
        <w:spacing w:before="76" w:beforeAutospacing="0" w:after="0" w:afterAutospacing="0" w:line="360" w:lineRule="atLeast"/>
        <w:ind w:left="0" w:right="0"/>
        <w:jc w:val="left"/>
      </w:pPr>
      <w:r>
        <w:rPr>
          <w:rFonts w:asciiTheme="minorHAnsi" w:hAnsiTheme="minorHAnsi" w:eastAsiaTheme="minorEastAsia" w:cstheme="minorBidi"/>
          <w:color w:val="212121"/>
          <w:kern w:val="0"/>
          <w:sz w:val="24"/>
          <w:szCs w:val="24"/>
          <w:lang w:val="en-US" w:eastAsia="zh-CN" w:bidi="ar"/>
        </w:rPr>
        <w:t> </w:t>
      </w:r>
    </w:p>
    <w:p>
      <w:pPr>
        <w:keepNext/>
        <w:keepLines/>
        <w:widowControl/>
        <w:suppressLineNumbers w:val="0"/>
        <w:spacing w:before="76" w:beforeAutospacing="0" w:after="0" w:afterAutospacing="0" w:line="276" w:lineRule="auto"/>
        <w:ind w:left="0" w:right="0"/>
        <w:jc w:val="center"/>
      </w:pPr>
      <w:r>
        <w:rPr>
          <w:rFonts w:ascii="黑体" w:hAnsi="宋体" w:eastAsia="黑体" w:cs="黑体"/>
          <w:bCs/>
          <w:color w:val="212121"/>
          <w:kern w:val="0"/>
          <w:sz w:val="36"/>
          <w:szCs w:val="36"/>
          <w:lang w:val="zh-CN" w:eastAsia="zh-CN" w:bidi="ar"/>
        </w:rPr>
        <w:t>目  录</w:t>
      </w:r>
    </w:p>
    <w:p>
      <w:pPr>
        <w:keepNext w:val="0"/>
        <w:keepLines w:val="0"/>
        <w:widowControl/>
        <w:suppressLineNumbers w:val="0"/>
        <w:spacing w:before="76" w:beforeAutospacing="0" w:after="0" w:afterAutospacing="0" w:line="360" w:lineRule="atLeast"/>
        <w:ind w:left="0" w:right="0"/>
        <w:jc w:val="left"/>
      </w:pPr>
      <w:r>
        <w:rPr>
          <w:rFonts w:asciiTheme="minorHAnsi" w:hAnsiTheme="minorHAnsi" w:eastAsiaTheme="minorEastAsia" w:cstheme="minorBidi"/>
          <w:color w:val="212121"/>
          <w:kern w:val="0"/>
          <w:sz w:val="24"/>
          <w:szCs w:val="24"/>
          <w:lang w:val="en-US" w:eastAsia="zh-CN" w:bidi="ar"/>
        </w:rPr>
        <w:t> </w:t>
      </w:r>
    </w:p>
    <w:p>
      <w:pPr>
        <w:keepNext w:val="0"/>
        <w:keepLines w:val="0"/>
        <w:widowControl/>
        <w:suppressLineNumbers w:val="0"/>
        <w:spacing w:before="76" w:beforeAutospacing="0" w:after="0" w:afterAutospacing="0" w:line="360" w:lineRule="atLeast"/>
        <w:ind w:left="0" w:right="0"/>
        <w:jc w:val="left"/>
      </w:pPr>
      <w:r>
        <w:rPr>
          <w:rFonts w:asciiTheme="minorHAnsi" w:hAnsiTheme="minorHAnsi" w:eastAsiaTheme="minorEastAsia" w:cstheme="minorBidi"/>
          <w:color w:val="212121"/>
          <w:kern w:val="0"/>
          <w:sz w:val="24"/>
          <w:szCs w:val="24"/>
          <w:lang w:val="en-US" w:eastAsia="zh-CN" w:bidi="ar"/>
        </w:rPr>
        <w:t> </w:t>
      </w:r>
    </w:p>
    <w:p>
      <w:pPr>
        <w:keepNext w:val="0"/>
        <w:keepLines w:val="0"/>
        <w:widowControl/>
        <w:suppressLineNumbers w:val="0"/>
        <w:tabs>
          <w:tab w:val="right" w:leader="dot" w:pos="9078"/>
        </w:tabs>
        <w:spacing w:before="76" w:beforeAutospacing="0" w:after="0" w:afterAutospacing="0" w:line="360" w:lineRule="auto"/>
        <w:ind w:left="0" w:right="0"/>
        <w:jc w:val="left"/>
      </w:pPr>
      <w:r>
        <w:rPr>
          <w:rFonts w:eastAsia="仿宋" w:asciiTheme="minorHAnsi" w:hAnsiTheme="minorHAnsi" w:cstheme="minorBidi"/>
          <w:color w:val="212121"/>
          <w:kern w:val="0"/>
          <w:sz w:val="24"/>
          <w:szCs w:val="22"/>
          <w:lang w:val="en-US" w:eastAsia="zh-CN" w:bidi="ar"/>
        </w:rPr>
        <w:fldChar w:fldCharType="begin"/>
      </w:r>
      <w:r>
        <w:rPr>
          <w:rFonts w:eastAsia="仿宋" w:asciiTheme="minorHAnsi" w:hAnsiTheme="minorHAnsi" w:cstheme="minorBidi"/>
          <w:color w:val="212121"/>
          <w:kern w:val="0"/>
          <w:sz w:val="24"/>
          <w:szCs w:val="22"/>
          <w:lang w:val="en-US" w:eastAsia="zh-CN" w:bidi="ar"/>
        </w:rPr>
        <w:instrText xml:space="preserve"> TOC \o "1-3" \h \z \u </w:instrText>
      </w:r>
      <w:r>
        <w:rPr>
          <w:rFonts w:eastAsia="仿宋" w:asciiTheme="minorHAnsi" w:hAnsiTheme="minorHAnsi" w:cstheme="minorBidi"/>
          <w:color w:val="212121"/>
          <w:kern w:val="0"/>
          <w:sz w:val="24"/>
          <w:szCs w:val="22"/>
          <w:lang w:val="en-US" w:eastAsia="zh-CN" w:bidi="ar"/>
        </w:rPr>
        <w:fldChar w:fldCharType="separate"/>
      </w:r>
      <w:r>
        <w:rPr>
          <w:rFonts w:asciiTheme="minorHAnsi" w:hAnsiTheme="minorHAnsi" w:eastAsiaTheme="minorEastAsia" w:cstheme="minorBidi"/>
          <w:color w:val="333333"/>
          <w:kern w:val="0"/>
          <w:sz w:val="24"/>
          <w:szCs w:val="24"/>
          <w:u w:val="none"/>
          <w:lang w:val="en-US" w:eastAsia="zh-CN" w:bidi="ar"/>
        </w:rPr>
        <w:fldChar w:fldCharType="begin"/>
      </w:r>
      <w:r>
        <w:rPr>
          <w:rFonts w:asciiTheme="minorHAnsi" w:hAnsiTheme="minorHAnsi" w:eastAsiaTheme="minorEastAsia" w:cstheme="minorBidi"/>
          <w:color w:val="333333"/>
          <w:kern w:val="0"/>
          <w:sz w:val="24"/>
          <w:szCs w:val="24"/>
          <w:u w:val="none"/>
          <w:lang w:val="en-US" w:eastAsia="zh-CN" w:bidi="ar"/>
        </w:rPr>
        <w:instrText xml:space="preserve"> HYPERLINK "C:/Users/sun.yizhi/Desktop/è½æºä¸­å¿/ååç-å¬åã2017ã1å·-å³äºåå¸ãä¸æµ·å½éè½æºäº¤æä¸­å¿ç« ç¨ãããä¸æµ·å½éè½æºäº¤æä¸­å¿äº¤æè§åãä»¥åç¸å³ä¸å¡ç»åçå¬å20170512ä¿®æ¹ç/éä»¶6  ä¸æµ·å½éè½æºäº¤æä¸­å¿é£é©æ§å¶ç®¡çç»å 20170511.doc" \l "_Toc381614492" </w:instrText>
      </w:r>
      <w:r>
        <w:rPr>
          <w:rFonts w:asciiTheme="minorHAnsi" w:hAnsiTheme="minorHAnsi" w:eastAsiaTheme="minorEastAsia" w:cstheme="minorBidi"/>
          <w:color w:val="333333"/>
          <w:kern w:val="0"/>
          <w:sz w:val="24"/>
          <w:szCs w:val="24"/>
          <w:u w:val="none"/>
          <w:lang w:val="en-US" w:eastAsia="zh-CN" w:bidi="ar"/>
        </w:rPr>
        <w:fldChar w:fldCharType="separate"/>
      </w:r>
      <w:r>
        <w:rPr>
          <w:rStyle w:val="5"/>
          <w:rFonts w:ascii="Times New Roman" w:hAnsi="方正仿宋简体" w:eastAsia="方正仿宋简体" w:cs="方正仿宋简体"/>
          <w:color w:val="auto"/>
          <w:sz w:val="30"/>
          <w:szCs w:val="22"/>
          <w:u w:val="none"/>
          <w:lang w:val="en-US"/>
        </w:rPr>
        <w:t>第一章</w:t>
      </w:r>
      <w:r>
        <w:rPr>
          <w:rStyle w:val="5"/>
          <w:rFonts w:eastAsia="方正仿宋简体"/>
          <w:color w:val="auto"/>
          <w:sz w:val="30"/>
          <w:szCs w:val="22"/>
          <w:u w:val="none"/>
          <w:lang w:val="en-US"/>
        </w:rPr>
        <w:t xml:space="preserve"> </w:t>
      </w:r>
      <w:r>
        <w:rPr>
          <w:rStyle w:val="5"/>
          <w:rFonts w:hint="default" w:ascii="Times New Roman" w:hAnsi="方正仿宋简体" w:eastAsia="方正仿宋简体" w:cs="方正仿宋简体"/>
          <w:color w:val="auto"/>
          <w:sz w:val="30"/>
          <w:szCs w:val="22"/>
          <w:u w:val="none"/>
          <w:lang w:val="en-US"/>
        </w:rPr>
        <w:t>总</w:t>
      </w:r>
      <w:r>
        <w:rPr>
          <w:rStyle w:val="5"/>
          <w:rFonts w:eastAsia="方正仿宋简体"/>
          <w:color w:val="auto"/>
          <w:sz w:val="30"/>
          <w:szCs w:val="22"/>
          <w:u w:val="none"/>
          <w:lang w:val="en-US"/>
        </w:rPr>
        <w:t xml:space="preserve"> </w:t>
      </w:r>
      <w:r>
        <w:rPr>
          <w:rStyle w:val="5"/>
          <w:rFonts w:hint="default" w:ascii="Times New Roman" w:hAnsi="方正仿宋简体" w:eastAsia="方正仿宋简体" w:cs="方正仿宋简体"/>
          <w:color w:val="auto"/>
          <w:sz w:val="30"/>
          <w:szCs w:val="22"/>
          <w:u w:val="none"/>
          <w:lang w:val="en-US"/>
        </w:rPr>
        <w:t>则</w:t>
      </w:r>
      <w:r>
        <w:rPr>
          <w:rStyle w:val="5"/>
          <w:rFonts w:eastAsia="方正仿宋简体"/>
          <w:vanish w:val="0"/>
          <w:color w:val="auto"/>
          <w:sz w:val="30"/>
          <w:szCs w:val="22"/>
          <w:u w:val="none"/>
          <w:lang w:val="en-US"/>
        </w:rPr>
        <w:t xml:space="preserve">... </w:t>
      </w:r>
      <w:r>
        <w:rPr>
          <w:rStyle w:val="5"/>
          <w:rFonts w:eastAsia="方正仿宋简体"/>
          <w:vanish w:val="0"/>
          <w:color w:val="auto"/>
          <w:sz w:val="30"/>
          <w:szCs w:val="30"/>
          <w:u w:val="none"/>
          <w:lang w:val="en-US"/>
        </w:rPr>
        <w:t xml:space="preserve">- </w:t>
      </w:r>
      <w:r>
        <w:rPr>
          <w:rStyle w:val="5"/>
          <w:rFonts w:eastAsia="方正仿宋简体"/>
          <w:vanish w:val="0"/>
          <w:color w:val="auto"/>
          <w:sz w:val="30"/>
          <w:szCs w:val="22"/>
          <w:u w:val="none"/>
          <w:lang w:val="en-US"/>
        </w:rPr>
        <w:t>2</w:t>
      </w:r>
      <w:r>
        <w:rPr>
          <w:rFonts w:asciiTheme="minorHAnsi" w:hAnsiTheme="minorHAnsi" w:eastAsiaTheme="minorEastAsia" w:cstheme="minorBidi"/>
          <w:color w:val="333333"/>
          <w:kern w:val="0"/>
          <w:sz w:val="24"/>
          <w:szCs w:val="24"/>
          <w:u w:val="none"/>
          <w:lang w:val="en-US" w:eastAsia="zh-CN" w:bidi="ar"/>
        </w:rPr>
        <w:fldChar w:fldCharType="end"/>
      </w:r>
      <w:r>
        <w:rPr>
          <w:rFonts w:eastAsia="方正仿宋简体" w:asciiTheme="minorHAnsi" w:hAnsiTheme="minorHAnsi" w:cstheme="minorBidi"/>
          <w:color w:val="212121"/>
          <w:kern w:val="0"/>
          <w:sz w:val="30"/>
          <w:szCs w:val="22"/>
          <w:lang w:val="en-US" w:eastAsia="zh-CN" w:bidi="ar"/>
        </w:rPr>
        <w:t xml:space="preserve"> </w:t>
      </w:r>
      <w:r>
        <w:rPr>
          <w:rFonts w:eastAsia="方正仿宋简体" w:asciiTheme="minorHAnsi" w:hAnsiTheme="minorHAnsi" w:cstheme="minorBidi"/>
          <w:vanish w:val="0"/>
          <w:color w:val="212121"/>
          <w:kern w:val="0"/>
          <w:sz w:val="30"/>
          <w:szCs w:val="30"/>
          <w:lang w:val="en-US" w:eastAsia="zh-CN" w:bidi="ar"/>
        </w:rPr>
        <w:t>-</w:t>
      </w:r>
    </w:p>
    <w:p>
      <w:pPr>
        <w:keepNext w:val="0"/>
        <w:keepLines w:val="0"/>
        <w:widowControl/>
        <w:suppressLineNumbers w:val="0"/>
        <w:tabs>
          <w:tab w:val="right" w:leader="dot" w:pos="9078"/>
        </w:tabs>
        <w:spacing w:before="76" w:beforeAutospacing="0" w:after="0" w:afterAutospacing="0" w:line="360" w:lineRule="auto"/>
        <w:ind w:left="0" w:right="0"/>
        <w:jc w:val="left"/>
      </w:pPr>
      <w:r>
        <w:rPr>
          <w:rFonts w:asciiTheme="minorHAnsi" w:hAnsiTheme="minorHAnsi" w:eastAsiaTheme="minorEastAsia" w:cstheme="minorBidi"/>
          <w:color w:val="333333"/>
          <w:kern w:val="0"/>
          <w:sz w:val="24"/>
          <w:szCs w:val="24"/>
          <w:u w:val="none"/>
          <w:lang w:val="en-US" w:eastAsia="zh-CN" w:bidi="ar"/>
        </w:rPr>
        <w:fldChar w:fldCharType="begin"/>
      </w:r>
      <w:r>
        <w:rPr>
          <w:rFonts w:asciiTheme="minorHAnsi" w:hAnsiTheme="minorHAnsi" w:eastAsiaTheme="minorEastAsia" w:cstheme="minorBidi"/>
          <w:color w:val="333333"/>
          <w:kern w:val="0"/>
          <w:sz w:val="24"/>
          <w:szCs w:val="24"/>
          <w:u w:val="none"/>
          <w:lang w:val="en-US" w:eastAsia="zh-CN" w:bidi="ar"/>
        </w:rPr>
        <w:instrText xml:space="preserve"> HYPERLINK "C:/Users/sun.yizhi/Desktop/è½æºä¸­å¿/ååç-å¬åã2017ã1å·-å³äºåå¸ãä¸æµ·å½éè½æºäº¤æä¸­å¿ç« ç¨ãããä¸æµ·å½éè½æºäº¤æä¸­å¿äº¤æè§åãä»¥åç¸å³ä¸å¡ç»åçå¬å20170512ä¿®æ¹ç/éä»¶6  ä¸æµ·å½éè½æºäº¤æä¸­å¿é£é©æ§å¶ç®¡çç»å 20170511.doc" \l "_Toc381614493" </w:instrText>
      </w:r>
      <w:r>
        <w:rPr>
          <w:rFonts w:asciiTheme="minorHAnsi" w:hAnsiTheme="minorHAnsi" w:eastAsiaTheme="minorEastAsia" w:cstheme="minorBidi"/>
          <w:color w:val="333333"/>
          <w:kern w:val="0"/>
          <w:sz w:val="24"/>
          <w:szCs w:val="24"/>
          <w:u w:val="none"/>
          <w:lang w:val="en-US" w:eastAsia="zh-CN" w:bidi="ar"/>
        </w:rPr>
        <w:fldChar w:fldCharType="separate"/>
      </w:r>
      <w:r>
        <w:rPr>
          <w:rStyle w:val="5"/>
          <w:rFonts w:hint="default" w:ascii="Times New Roman" w:hAnsi="方正仿宋简体" w:eastAsia="方正仿宋简体" w:cs="方正仿宋简体"/>
          <w:color w:val="auto"/>
          <w:sz w:val="30"/>
          <w:szCs w:val="22"/>
          <w:u w:val="none"/>
          <w:lang w:val="en-US"/>
        </w:rPr>
        <w:t>第二章</w:t>
      </w:r>
      <w:r>
        <w:rPr>
          <w:rStyle w:val="5"/>
          <w:rFonts w:eastAsia="方正仿宋简体"/>
          <w:color w:val="auto"/>
          <w:sz w:val="30"/>
          <w:szCs w:val="22"/>
          <w:u w:val="none"/>
          <w:lang w:val="en-US"/>
        </w:rPr>
        <w:t xml:space="preserve"> </w:t>
      </w:r>
      <w:r>
        <w:rPr>
          <w:rStyle w:val="5"/>
          <w:rFonts w:hint="default" w:ascii="Times New Roman" w:hAnsi="方正仿宋简体" w:eastAsia="方正仿宋简体" w:cs="方正仿宋简体"/>
          <w:color w:val="auto"/>
          <w:sz w:val="30"/>
          <w:szCs w:val="22"/>
          <w:u w:val="none"/>
          <w:lang w:val="en-US"/>
        </w:rPr>
        <w:t>保证金制度</w:t>
      </w:r>
      <w:r>
        <w:rPr>
          <w:rStyle w:val="5"/>
          <w:rFonts w:eastAsia="方正仿宋简体"/>
          <w:vanish w:val="0"/>
          <w:color w:val="auto"/>
          <w:sz w:val="30"/>
          <w:szCs w:val="22"/>
          <w:u w:val="none"/>
          <w:lang w:val="en-US"/>
        </w:rPr>
        <w:t xml:space="preserve">... </w:t>
      </w:r>
      <w:r>
        <w:rPr>
          <w:rStyle w:val="5"/>
          <w:rFonts w:eastAsia="方正仿宋简体"/>
          <w:vanish w:val="0"/>
          <w:color w:val="auto"/>
          <w:sz w:val="30"/>
          <w:szCs w:val="30"/>
          <w:u w:val="none"/>
          <w:lang w:val="en-US"/>
        </w:rPr>
        <w:t xml:space="preserve">- </w:t>
      </w:r>
      <w:r>
        <w:rPr>
          <w:rStyle w:val="5"/>
          <w:rFonts w:eastAsia="方正仿宋简体"/>
          <w:vanish w:val="0"/>
          <w:color w:val="auto"/>
          <w:sz w:val="30"/>
          <w:szCs w:val="22"/>
          <w:u w:val="none"/>
          <w:lang w:val="en-US"/>
        </w:rPr>
        <w:t>2</w:t>
      </w:r>
      <w:r>
        <w:rPr>
          <w:rFonts w:asciiTheme="minorHAnsi" w:hAnsiTheme="minorHAnsi" w:eastAsiaTheme="minorEastAsia" w:cstheme="minorBidi"/>
          <w:color w:val="333333"/>
          <w:kern w:val="0"/>
          <w:sz w:val="24"/>
          <w:szCs w:val="24"/>
          <w:u w:val="none"/>
          <w:lang w:val="en-US" w:eastAsia="zh-CN" w:bidi="ar"/>
        </w:rPr>
        <w:fldChar w:fldCharType="end"/>
      </w:r>
      <w:r>
        <w:rPr>
          <w:rFonts w:eastAsia="方正仿宋简体" w:asciiTheme="minorHAnsi" w:hAnsiTheme="minorHAnsi" w:cstheme="minorBidi"/>
          <w:color w:val="212121"/>
          <w:kern w:val="0"/>
          <w:sz w:val="30"/>
          <w:szCs w:val="22"/>
          <w:lang w:val="en-US" w:eastAsia="zh-CN" w:bidi="ar"/>
        </w:rPr>
        <w:t xml:space="preserve"> </w:t>
      </w:r>
      <w:r>
        <w:rPr>
          <w:rFonts w:eastAsia="方正仿宋简体" w:asciiTheme="minorHAnsi" w:hAnsiTheme="minorHAnsi" w:cstheme="minorBidi"/>
          <w:vanish w:val="0"/>
          <w:color w:val="212121"/>
          <w:kern w:val="0"/>
          <w:sz w:val="30"/>
          <w:szCs w:val="30"/>
          <w:lang w:val="en-US" w:eastAsia="zh-CN" w:bidi="ar"/>
        </w:rPr>
        <w:t>-</w:t>
      </w:r>
    </w:p>
    <w:p>
      <w:pPr>
        <w:keepNext w:val="0"/>
        <w:keepLines w:val="0"/>
        <w:widowControl/>
        <w:suppressLineNumbers w:val="0"/>
        <w:tabs>
          <w:tab w:val="right" w:leader="dot" w:pos="9078"/>
        </w:tabs>
        <w:spacing w:before="76" w:beforeAutospacing="0" w:after="0" w:afterAutospacing="0" w:line="360" w:lineRule="auto"/>
        <w:ind w:left="0" w:right="0"/>
        <w:jc w:val="left"/>
      </w:pPr>
      <w:r>
        <w:rPr>
          <w:rFonts w:asciiTheme="minorHAnsi" w:hAnsiTheme="minorHAnsi" w:eastAsiaTheme="minorEastAsia" w:cstheme="minorBidi"/>
          <w:color w:val="333333"/>
          <w:kern w:val="0"/>
          <w:sz w:val="24"/>
          <w:szCs w:val="24"/>
          <w:u w:val="none"/>
          <w:lang w:val="en-US" w:eastAsia="zh-CN" w:bidi="ar"/>
        </w:rPr>
        <w:fldChar w:fldCharType="begin"/>
      </w:r>
      <w:r>
        <w:rPr>
          <w:rFonts w:asciiTheme="minorHAnsi" w:hAnsiTheme="minorHAnsi" w:eastAsiaTheme="minorEastAsia" w:cstheme="minorBidi"/>
          <w:color w:val="333333"/>
          <w:kern w:val="0"/>
          <w:sz w:val="24"/>
          <w:szCs w:val="24"/>
          <w:u w:val="none"/>
          <w:lang w:val="en-US" w:eastAsia="zh-CN" w:bidi="ar"/>
        </w:rPr>
        <w:instrText xml:space="preserve"> HYPERLINK "C:/Users/sun.yizhi/Desktop/è½æºä¸­å¿/ååç-å¬åã2017ã1å·-å³äºåå¸ãä¸æµ·å½éè½æºäº¤æä¸­å¿ç« ç¨ãããä¸æµ·å½éè½æºäº¤æä¸­å¿äº¤æè§åãä»¥åç¸å³ä¸å¡ç»åçå¬å20170512ä¿®æ¹ç/éä»¶6  ä¸æµ·å½éè½æºäº¤æä¸­å¿é£é©æ§å¶ç®¡çç»å 20170511.doc" \l "_Toc381614494" </w:instrText>
      </w:r>
      <w:r>
        <w:rPr>
          <w:rFonts w:asciiTheme="minorHAnsi" w:hAnsiTheme="minorHAnsi" w:eastAsiaTheme="minorEastAsia" w:cstheme="minorBidi"/>
          <w:color w:val="333333"/>
          <w:kern w:val="0"/>
          <w:sz w:val="24"/>
          <w:szCs w:val="24"/>
          <w:u w:val="none"/>
          <w:lang w:val="en-US" w:eastAsia="zh-CN" w:bidi="ar"/>
        </w:rPr>
        <w:fldChar w:fldCharType="separate"/>
      </w:r>
      <w:r>
        <w:rPr>
          <w:rStyle w:val="5"/>
          <w:rFonts w:hint="default" w:ascii="Times New Roman" w:hAnsi="方正仿宋简体" w:eastAsia="方正仿宋简体" w:cs="方正仿宋简体"/>
          <w:color w:val="auto"/>
          <w:sz w:val="30"/>
          <w:szCs w:val="22"/>
          <w:u w:val="none"/>
          <w:lang w:val="en-US"/>
        </w:rPr>
        <w:t>第三章</w:t>
      </w:r>
      <w:r>
        <w:rPr>
          <w:rStyle w:val="5"/>
          <w:rFonts w:eastAsia="方正仿宋简体"/>
          <w:color w:val="auto"/>
          <w:sz w:val="30"/>
          <w:szCs w:val="22"/>
          <w:u w:val="none"/>
          <w:lang w:val="en-US"/>
        </w:rPr>
        <w:t xml:space="preserve"> </w:t>
      </w:r>
      <w:r>
        <w:rPr>
          <w:rStyle w:val="5"/>
          <w:rFonts w:hint="default" w:ascii="Times New Roman" w:hAnsi="方正仿宋简体" w:eastAsia="方正仿宋简体" w:cs="方正仿宋简体"/>
          <w:color w:val="auto"/>
          <w:sz w:val="30"/>
          <w:szCs w:val="22"/>
          <w:u w:val="none"/>
          <w:lang w:val="en-US"/>
        </w:rPr>
        <w:t>涨跌停板制度</w:t>
      </w:r>
      <w:r>
        <w:rPr>
          <w:rStyle w:val="5"/>
          <w:rFonts w:eastAsia="方正仿宋简体"/>
          <w:vanish w:val="0"/>
          <w:color w:val="auto"/>
          <w:sz w:val="30"/>
          <w:szCs w:val="22"/>
          <w:u w:val="none"/>
          <w:lang w:val="en-US"/>
        </w:rPr>
        <w:t xml:space="preserve">... </w:t>
      </w:r>
      <w:r>
        <w:rPr>
          <w:rStyle w:val="5"/>
          <w:rFonts w:eastAsia="方正仿宋简体"/>
          <w:vanish w:val="0"/>
          <w:color w:val="auto"/>
          <w:sz w:val="30"/>
          <w:szCs w:val="30"/>
          <w:u w:val="none"/>
          <w:lang w:val="en-US"/>
        </w:rPr>
        <w:t xml:space="preserve">- </w:t>
      </w:r>
      <w:r>
        <w:rPr>
          <w:rStyle w:val="5"/>
          <w:rFonts w:eastAsia="方正仿宋简体"/>
          <w:vanish w:val="0"/>
          <w:color w:val="auto"/>
          <w:sz w:val="30"/>
          <w:szCs w:val="22"/>
          <w:u w:val="none"/>
          <w:lang w:val="en-US"/>
        </w:rPr>
        <w:t>5</w:t>
      </w:r>
      <w:r>
        <w:rPr>
          <w:rFonts w:asciiTheme="minorHAnsi" w:hAnsiTheme="minorHAnsi" w:eastAsiaTheme="minorEastAsia" w:cstheme="minorBidi"/>
          <w:color w:val="333333"/>
          <w:kern w:val="0"/>
          <w:sz w:val="24"/>
          <w:szCs w:val="24"/>
          <w:u w:val="none"/>
          <w:lang w:val="en-US" w:eastAsia="zh-CN" w:bidi="ar"/>
        </w:rPr>
        <w:fldChar w:fldCharType="end"/>
      </w:r>
      <w:r>
        <w:rPr>
          <w:rFonts w:eastAsia="方正仿宋简体" w:asciiTheme="minorHAnsi" w:hAnsiTheme="minorHAnsi" w:cstheme="minorBidi"/>
          <w:color w:val="212121"/>
          <w:kern w:val="0"/>
          <w:sz w:val="30"/>
          <w:szCs w:val="22"/>
          <w:lang w:val="en-US" w:eastAsia="zh-CN" w:bidi="ar"/>
        </w:rPr>
        <w:t xml:space="preserve"> </w:t>
      </w:r>
      <w:r>
        <w:rPr>
          <w:rFonts w:eastAsia="方正仿宋简体" w:asciiTheme="minorHAnsi" w:hAnsiTheme="minorHAnsi" w:cstheme="minorBidi"/>
          <w:vanish w:val="0"/>
          <w:color w:val="212121"/>
          <w:kern w:val="0"/>
          <w:sz w:val="30"/>
          <w:szCs w:val="30"/>
          <w:lang w:val="en-US" w:eastAsia="zh-CN" w:bidi="ar"/>
        </w:rPr>
        <w:t>-</w:t>
      </w:r>
    </w:p>
    <w:p>
      <w:pPr>
        <w:keepNext w:val="0"/>
        <w:keepLines w:val="0"/>
        <w:widowControl/>
        <w:suppressLineNumbers w:val="0"/>
        <w:tabs>
          <w:tab w:val="right" w:leader="dot" w:pos="9078"/>
        </w:tabs>
        <w:spacing w:before="76" w:beforeAutospacing="0" w:after="0" w:afterAutospacing="0" w:line="360" w:lineRule="auto"/>
        <w:ind w:left="0" w:right="0"/>
        <w:jc w:val="left"/>
      </w:pPr>
      <w:r>
        <w:rPr>
          <w:rFonts w:asciiTheme="minorHAnsi" w:hAnsiTheme="minorHAnsi" w:eastAsiaTheme="minorEastAsia" w:cstheme="minorBidi"/>
          <w:color w:val="333333"/>
          <w:kern w:val="0"/>
          <w:sz w:val="24"/>
          <w:szCs w:val="24"/>
          <w:u w:val="none"/>
          <w:lang w:val="en-US" w:eastAsia="zh-CN" w:bidi="ar"/>
        </w:rPr>
        <w:fldChar w:fldCharType="begin"/>
      </w:r>
      <w:r>
        <w:rPr>
          <w:rFonts w:asciiTheme="minorHAnsi" w:hAnsiTheme="minorHAnsi" w:eastAsiaTheme="minorEastAsia" w:cstheme="minorBidi"/>
          <w:color w:val="333333"/>
          <w:kern w:val="0"/>
          <w:sz w:val="24"/>
          <w:szCs w:val="24"/>
          <w:u w:val="none"/>
          <w:lang w:val="en-US" w:eastAsia="zh-CN" w:bidi="ar"/>
        </w:rPr>
        <w:instrText xml:space="preserve"> HYPERLINK "C:/Users/sun.yizhi/Desktop/è½æºä¸­å¿/ååç-å¬åã2017ã1å·-å³äºåå¸ãä¸æµ·å½éè½æºäº¤æä¸­å¿ç« ç¨ãããä¸æµ·å½éè½æºäº¤æä¸­å¿äº¤æè§åãä»¥åç¸å³ä¸å¡ç»åçå¬å20170512ä¿®æ¹ç/éä»¶6  ä¸æµ·å½éè½æºäº¤æä¸­å¿é£é©æ§å¶ç®¡çç»å 20170511.doc" \l "_Toc381614495" </w:instrText>
      </w:r>
      <w:r>
        <w:rPr>
          <w:rFonts w:asciiTheme="minorHAnsi" w:hAnsiTheme="minorHAnsi" w:eastAsiaTheme="minorEastAsia" w:cstheme="minorBidi"/>
          <w:color w:val="333333"/>
          <w:kern w:val="0"/>
          <w:sz w:val="24"/>
          <w:szCs w:val="24"/>
          <w:u w:val="none"/>
          <w:lang w:val="en-US" w:eastAsia="zh-CN" w:bidi="ar"/>
        </w:rPr>
        <w:fldChar w:fldCharType="separate"/>
      </w:r>
      <w:r>
        <w:rPr>
          <w:rStyle w:val="5"/>
          <w:rFonts w:hint="default" w:ascii="Times New Roman" w:hAnsi="方正仿宋简体" w:eastAsia="方正仿宋简体" w:cs="方正仿宋简体"/>
          <w:color w:val="auto"/>
          <w:sz w:val="30"/>
          <w:szCs w:val="22"/>
          <w:u w:val="none"/>
          <w:lang w:val="en-US"/>
        </w:rPr>
        <w:t>第四章</w:t>
      </w:r>
      <w:r>
        <w:rPr>
          <w:rStyle w:val="5"/>
          <w:rFonts w:eastAsia="方正仿宋简体"/>
          <w:color w:val="auto"/>
          <w:sz w:val="30"/>
          <w:szCs w:val="22"/>
          <w:u w:val="none"/>
          <w:lang w:val="en-US"/>
        </w:rPr>
        <w:t xml:space="preserve"> </w:t>
      </w:r>
      <w:r>
        <w:rPr>
          <w:rStyle w:val="5"/>
          <w:rFonts w:hint="default" w:ascii="Times New Roman" w:hAnsi="方正仿宋简体" w:eastAsia="方正仿宋简体" w:cs="方正仿宋简体"/>
          <w:color w:val="auto"/>
          <w:sz w:val="30"/>
          <w:szCs w:val="22"/>
          <w:u w:val="none"/>
          <w:lang w:val="en-US"/>
        </w:rPr>
        <w:t>持仓限额制度</w:t>
      </w:r>
      <w:r>
        <w:rPr>
          <w:rStyle w:val="5"/>
          <w:rFonts w:eastAsia="方正仿宋简体"/>
          <w:vanish w:val="0"/>
          <w:color w:val="auto"/>
          <w:sz w:val="30"/>
          <w:szCs w:val="22"/>
          <w:u w:val="none"/>
          <w:lang w:val="en-US"/>
        </w:rPr>
        <w:t xml:space="preserve">... </w:t>
      </w:r>
      <w:r>
        <w:rPr>
          <w:rStyle w:val="5"/>
          <w:rFonts w:eastAsia="方正仿宋简体"/>
          <w:vanish w:val="0"/>
          <w:color w:val="auto"/>
          <w:sz w:val="30"/>
          <w:szCs w:val="22"/>
          <w:u w:val="none"/>
          <w:lang w:val="en-US"/>
        </w:rPr>
        <w:fldChar w:fldCharType="begin"/>
      </w:r>
      <w:r>
        <w:rPr>
          <w:rStyle w:val="5"/>
          <w:rFonts w:eastAsia="方正仿宋简体"/>
          <w:vanish w:val="0"/>
          <w:color w:val="auto"/>
          <w:sz w:val="30"/>
          <w:szCs w:val="30"/>
          <w:u w:val="none"/>
          <w:lang w:val="en-US"/>
        </w:rPr>
        <w:instrText xml:space="preserve">PAGEREF _Toc381614495 \h </w:instrText>
      </w:r>
      <w:r>
        <w:rPr>
          <w:rStyle w:val="5"/>
          <w:rFonts w:eastAsia="方正仿宋简体"/>
          <w:vanish w:val="0"/>
          <w:color w:val="auto"/>
          <w:sz w:val="30"/>
          <w:szCs w:val="22"/>
          <w:u w:val="none"/>
          <w:lang w:val="en-US"/>
        </w:rPr>
        <w:fldChar w:fldCharType="separate"/>
      </w:r>
      <w:r>
        <w:rPr>
          <w:rStyle w:val="5"/>
          <w:rFonts w:eastAsia="方正仿宋简体"/>
          <w:vanish w:val="0"/>
          <w:color w:val="auto"/>
          <w:sz w:val="30"/>
          <w:szCs w:val="30"/>
          <w:u w:val="none"/>
          <w:lang w:val="en-US"/>
        </w:rPr>
        <w:t>- 12 -</w:t>
      </w:r>
      <w:r>
        <w:rPr>
          <w:rStyle w:val="5"/>
          <w:rFonts w:eastAsia="方正仿宋简体"/>
          <w:vanish w:val="0"/>
          <w:color w:val="auto"/>
          <w:sz w:val="30"/>
          <w:szCs w:val="22"/>
          <w:u w:val="none"/>
          <w:lang w:val="en-US"/>
        </w:rPr>
        <w:fldChar w:fldCharType="end"/>
      </w:r>
      <w:r>
        <w:rPr>
          <w:rFonts w:asciiTheme="minorHAnsi" w:hAnsiTheme="minorHAnsi" w:eastAsiaTheme="minorEastAsia" w:cstheme="minorBidi"/>
          <w:color w:val="333333"/>
          <w:kern w:val="0"/>
          <w:sz w:val="24"/>
          <w:szCs w:val="24"/>
          <w:u w:val="none"/>
          <w:lang w:val="en-US" w:eastAsia="zh-CN" w:bidi="ar"/>
        </w:rPr>
        <w:fldChar w:fldCharType="end"/>
      </w:r>
    </w:p>
    <w:p>
      <w:pPr>
        <w:keepNext w:val="0"/>
        <w:keepLines w:val="0"/>
        <w:widowControl/>
        <w:suppressLineNumbers w:val="0"/>
        <w:tabs>
          <w:tab w:val="right" w:leader="dot" w:pos="9078"/>
        </w:tabs>
        <w:spacing w:before="76" w:beforeAutospacing="0" w:after="0" w:afterAutospacing="0" w:line="360" w:lineRule="auto"/>
        <w:ind w:left="0" w:right="0"/>
        <w:jc w:val="left"/>
      </w:pPr>
      <w:r>
        <w:rPr>
          <w:rFonts w:asciiTheme="minorHAnsi" w:hAnsiTheme="minorHAnsi" w:eastAsiaTheme="minorEastAsia" w:cstheme="minorBidi"/>
          <w:color w:val="333333"/>
          <w:kern w:val="0"/>
          <w:sz w:val="24"/>
          <w:szCs w:val="24"/>
          <w:u w:val="none"/>
          <w:lang w:val="en-US" w:eastAsia="zh-CN" w:bidi="ar"/>
        </w:rPr>
        <w:fldChar w:fldCharType="begin"/>
      </w:r>
      <w:r>
        <w:rPr>
          <w:rFonts w:asciiTheme="minorHAnsi" w:hAnsiTheme="minorHAnsi" w:eastAsiaTheme="minorEastAsia" w:cstheme="minorBidi"/>
          <w:color w:val="333333"/>
          <w:kern w:val="0"/>
          <w:sz w:val="24"/>
          <w:szCs w:val="24"/>
          <w:u w:val="none"/>
          <w:lang w:val="en-US" w:eastAsia="zh-CN" w:bidi="ar"/>
        </w:rPr>
        <w:instrText xml:space="preserve"> HYPERLINK "C:/Users/sun.yizhi/Desktop/è½æºä¸­å¿/ååç-å¬åã2017ã1å·-å³äºåå¸ãä¸æµ·å½éè½æºäº¤æä¸­å¿ç« ç¨ãããä¸æµ·å½éè½æºäº¤æä¸­å¿äº¤æè§åãä»¥åç¸å³ä¸å¡ç»åçå¬å20170512ä¿®æ¹ç/éä»¶6  ä¸æµ·å½éè½æºäº¤æä¸­å¿é£é©æ§å¶ç®¡çç»å 20170511.doc" \l "_Toc381614496" </w:instrText>
      </w:r>
      <w:r>
        <w:rPr>
          <w:rFonts w:asciiTheme="minorHAnsi" w:hAnsiTheme="minorHAnsi" w:eastAsiaTheme="minorEastAsia" w:cstheme="minorBidi"/>
          <w:color w:val="333333"/>
          <w:kern w:val="0"/>
          <w:sz w:val="24"/>
          <w:szCs w:val="24"/>
          <w:u w:val="none"/>
          <w:lang w:val="en-US" w:eastAsia="zh-CN" w:bidi="ar"/>
        </w:rPr>
        <w:fldChar w:fldCharType="separate"/>
      </w:r>
      <w:r>
        <w:rPr>
          <w:rStyle w:val="5"/>
          <w:rFonts w:hint="default" w:ascii="Times New Roman" w:hAnsi="方正仿宋简体" w:eastAsia="方正仿宋简体" w:cs="方正仿宋简体"/>
          <w:color w:val="auto"/>
          <w:sz w:val="30"/>
          <w:szCs w:val="22"/>
          <w:u w:val="none"/>
          <w:lang w:val="en-US"/>
        </w:rPr>
        <w:t>第五章</w:t>
      </w:r>
      <w:r>
        <w:rPr>
          <w:rStyle w:val="5"/>
          <w:rFonts w:eastAsia="方正仿宋简体"/>
          <w:color w:val="auto"/>
          <w:sz w:val="30"/>
          <w:szCs w:val="22"/>
          <w:u w:val="none"/>
          <w:lang w:val="en-US"/>
        </w:rPr>
        <w:t xml:space="preserve"> </w:t>
      </w:r>
      <w:r>
        <w:rPr>
          <w:rStyle w:val="5"/>
          <w:rFonts w:hint="default" w:ascii="Times New Roman" w:hAnsi="方正仿宋简体" w:eastAsia="方正仿宋简体" w:cs="方正仿宋简体"/>
          <w:color w:val="auto"/>
          <w:sz w:val="30"/>
          <w:szCs w:val="22"/>
          <w:u w:val="none"/>
          <w:lang w:val="en-US"/>
        </w:rPr>
        <w:t>大户持仓报告制度</w:t>
      </w:r>
      <w:r>
        <w:rPr>
          <w:rStyle w:val="5"/>
          <w:rFonts w:eastAsia="方正仿宋简体"/>
          <w:vanish w:val="0"/>
          <w:color w:val="auto"/>
          <w:sz w:val="30"/>
          <w:szCs w:val="22"/>
          <w:u w:val="none"/>
          <w:lang w:val="en-US"/>
        </w:rPr>
        <w:t xml:space="preserve">... </w:t>
      </w:r>
      <w:r>
        <w:rPr>
          <w:rStyle w:val="5"/>
          <w:rFonts w:eastAsia="方正仿宋简体"/>
          <w:vanish w:val="0"/>
          <w:color w:val="auto"/>
          <w:sz w:val="30"/>
          <w:szCs w:val="22"/>
          <w:u w:val="none"/>
          <w:lang w:val="en-US"/>
        </w:rPr>
        <w:fldChar w:fldCharType="begin"/>
      </w:r>
      <w:r>
        <w:rPr>
          <w:rStyle w:val="5"/>
          <w:rFonts w:eastAsia="方正仿宋简体"/>
          <w:vanish w:val="0"/>
          <w:color w:val="auto"/>
          <w:sz w:val="30"/>
          <w:szCs w:val="30"/>
          <w:u w:val="none"/>
          <w:lang w:val="en-US"/>
        </w:rPr>
        <w:instrText xml:space="preserve">PAGEREF _Toc381614496 \h </w:instrText>
      </w:r>
      <w:r>
        <w:rPr>
          <w:rStyle w:val="5"/>
          <w:rFonts w:eastAsia="方正仿宋简体"/>
          <w:vanish w:val="0"/>
          <w:color w:val="auto"/>
          <w:sz w:val="30"/>
          <w:szCs w:val="22"/>
          <w:u w:val="none"/>
          <w:lang w:val="en-US"/>
        </w:rPr>
        <w:fldChar w:fldCharType="separate"/>
      </w:r>
      <w:r>
        <w:rPr>
          <w:rStyle w:val="5"/>
          <w:rFonts w:eastAsia="方正仿宋简体"/>
          <w:vanish w:val="0"/>
          <w:color w:val="auto"/>
          <w:sz w:val="30"/>
          <w:szCs w:val="30"/>
          <w:u w:val="none"/>
          <w:lang w:val="en-US"/>
        </w:rPr>
        <w:t>- 14 -</w:t>
      </w:r>
      <w:r>
        <w:rPr>
          <w:rStyle w:val="5"/>
          <w:rFonts w:eastAsia="方正仿宋简体"/>
          <w:vanish w:val="0"/>
          <w:color w:val="auto"/>
          <w:sz w:val="30"/>
          <w:szCs w:val="22"/>
          <w:u w:val="none"/>
          <w:lang w:val="en-US"/>
        </w:rPr>
        <w:fldChar w:fldCharType="end"/>
      </w:r>
      <w:r>
        <w:rPr>
          <w:rFonts w:asciiTheme="minorHAnsi" w:hAnsiTheme="minorHAnsi" w:eastAsiaTheme="minorEastAsia" w:cstheme="minorBidi"/>
          <w:color w:val="333333"/>
          <w:kern w:val="0"/>
          <w:sz w:val="24"/>
          <w:szCs w:val="24"/>
          <w:u w:val="none"/>
          <w:lang w:val="en-US" w:eastAsia="zh-CN" w:bidi="ar"/>
        </w:rPr>
        <w:fldChar w:fldCharType="end"/>
      </w:r>
    </w:p>
    <w:p>
      <w:pPr>
        <w:keepNext w:val="0"/>
        <w:keepLines w:val="0"/>
        <w:widowControl/>
        <w:suppressLineNumbers w:val="0"/>
        <w:tabs>
          <w:tab w:val="right" w:leader="dot" w:pos="9078"/>
        </w:tabs>
        <w:spacing w:before="76" w:beforeAutospacing="0" w:after="0" w:afterAutospacing="0" w:line="360" w:lineRule="auto"/>
        <w:ind w:left="0" w:right="0"/>
        <w:jc w:val="left"/>
      </w:pPr>
      <w:r>
        <w:rPr>
          <w:rFonts w:asciiTheme="minorHAnsi" w:hAnsiTheme="minorHAnsi" w:eastAsiaTheme="minorEastAsia" w:cstheme="minorBidi"/>
          <w:color w:val="333333"/>
          <w:kern w:val="0"/>
          <w:sz w:val="24"/>
          <w:szCs w:val="24"/>
          <w:u w:val="none"/>
          <w:lang w:val="en-US" w:eastAsia="zh-CN" w:bidi="ar"/>
        </w:rPr>
        <w:fldChar w:fldCharType="begin"/>
      </w:r>
      <w:r>
        <w:rPr>
          <w:rFonts w:asciiTheme="minorHAnsi" w:hAnsiTheme="minorHAnsi" w:eastAsiaTheme="minorEastAsia" w:cstheme="minorBidi"/>
          <w:color w:val="333333"/>
          <w:kern w:val="0"/>
          <w:sz w:val="24"/>
          <w:szCs w:val="24"/>
          <w:u w:val="none"/>
          <w:lang w:val="en-US" w:eastAsia="zh-CN" w:bidi="ar"/>
        </w:rPr>
        <w:instrText xml:space="preserve"> HYPERLINK "C:/Users/sun.yizhi/Desktop/è½æºä¸­å¿/ååç-å¬åã2017ã1å·-å³äºåå¸ãä¸æµ·å½éè½æºäº¤æä¸­å¿ç« ç¨ãããä¸æµ·å½éè½æºäº¤æä¸­å¿äº¤æè§åãä»¥åç¸å³ä¸å¡ç»åçå¬å20170512ä¿®æ¹ç/éä»¶6  ä¸æµ·å½éè½æºäº¤æä¸­å¿é£é©æ§å¶ç®¡çç»å 20170511.doc" \l "_Toc381614497" </w:instrText>
      </w:r>
      <w:r>
        <w:rPr>
          <w:rFonts w:asciiTheme="minorHAnsi" w:hAnsiTheme="minorHAnsi" w:eastAsiaTheme="minorEastAsia" w:cstheme="minorBidi"/>
          <w:color w:val="333333"/>
          <w:kern w:val="0"/>
          <w:sz w:val="24"/>
          <w:szCs w:val="24"/>
          <w:u w:val="none"/>
          <w:lang w:val="en-US" w:eastAsia="zh-CN" w:bidi="ar"/>
        </w:rPr>
        <w:fldChar w:fldCharType="separate"/>
      </w:r>
      <w:r>
        <w:rPr>
          <w:rStyle w:val="5"/>
          <w:rFonts w:hint="default" w:ascii="Times New Roman" w:hAnsi="方正仿宋简体" w:eastAsia="方正仿宋简体" w:cs="方正仿宋简体"/>
          <w:color w:val="auto"/>
          <w:sz w:val="30"/>
          <w:szCs w:val="22"/>
          <w:u w:val="none"/>
          <w:lang w:val="en-US"/>
        </w:rPr>
        <w:t>第六章</w:t>
      </w:r>
      <w:r>
        <w:rPr>
          <w:rStyle w:val="5"/>
          <w:rFonts w:eastAsia="方正仿宋简体"/>
          <w:color w:val="auto"/>
          <w:sz w:val="30"/>
          <w:szCs w:val="22"/>
          <w:u w:val="none"/>
          <w:lang w:val="en-US"/>
        </w:rPr>
        <w:t xml:space="preserve"> </w:t>
      </w:r>
      <w:r>
        <w:rPr>
          <w:rStyle w:val="5"/>
          <w:rFonts w:hint="default" w:ascii="Times New Roman" w:hAnsi="方正仿宋简体" w:eastAsia="方正仿宋简体" w:cs="方正仿宋简体"/>
          <w:color w:val="auto"/>
          <w:sz w:val="30"/>
          <w:szCs w:val="22"/>
          <w:u w:val="none"/>
          <w:lang w:val="en-US"/>
        </w:rPr>
        <w:t>强行平仓制度</w:t>
      </w:r>
      <w:r>
        <w:rPr>
          <w:rStyle w:val="5"/>
          <w:rFonts w:eastAsia="方正仿宋简体"/>
          <w:vanish w:val="0"/>
          <w:color w:val="auto"/>
          <w:sz w:val="30"/>
          <w:szCs w:val="22"/>
          <w:u w:val="none"/>
          <w:lang w:val="en-US"/>
        </w:rPr>
        <w:t xml:space="preserve">... </w:t>
      </w:r>
      <w:r>
        <w:rPr>
          <w:rStyle w:val="5"/>
          <w:rFonts w:eastAsia="方正仿宋简体"/>
          <w:vanish w:val="0"/>
          <w:color w:val="auto"/>
          <w:sz w:val="30"/>
          <w:szCs w:val="22"/>
          <w:u w:val="none"/>
          <w:lang w:val="en-US"/>
        </w:rPr>
        <w:fldChar w:fldCharType="begin"/>
      </w:r>
      <w:r>
        <w:rPr>
          <w:rStyle w:val="5"/>
          <w:rFonts w:eastAsia="方正仿宋简体"/>
          <w:vanish w:val="0"/>
          <w:color w:val="auto"/>
          <w:sz w:val="30"/>
          <w:szCs w:val="30"/>
          <w:u w:val="none"/>
          <w:lang w:val="en-US"/>
        </w:rPr>
        <w:instrText xml:space="preserve">PAGEREF _Toc381614497 \h </w:instrText>
      </w:r>
      <w:r>
        <w:rPr>
          <w:rStyle w:val="5"/>
          <w:rFonts w:eastAsia="方正仿宋简体"/>
          <w:vanish w:val="0"/>
          <w:color w:val="auto"/>
          <w:sz w:val="30"/>
          <w:szCs w:val="22"/>
          <w:u w:val="none"/>
          <w:lang w:val="en-US"/>
        </w:rPr>
        <w:fldChar w:fldCharType="separate"/>
      </w:r>
      <w:r>
        <w:rPr>
          <w:rStyle w:val="5"/>
          <w:rFonts w:eastAsia="方正仿宋简体"/>
          <w:vanish w:val="0"/>
          <w:color w:val="auto"/>
          <w:sz w:val="30"/>
          <w:szCs w:val="30"/>
          <w:u w:val="none"/>
          <w:lang w:val="en-US"/>
        </w:rPr>
        <w:t>- 16 -</w:t>
      </w:r>
      <w:r>
        <w:rPr>
          <w:rStyle w:val="5"/>
          <w:rFonts w:eastAsia="方正仿宋简体"/>
          <w:vanish w:val="0"/>
          <w:color w:val="auto"/>
          <w:sz w:val="30"/>
          <w:szCs w:val="22"/>
          <w:u w:val="none"/>
          <w:lang w:val="en-US"/>
        </w:rPr>
        <w:fldChar w:fldCharType="end"/>
      </w:r>
      <w:r>
        <w:rPr>
          <w:rFonts w:asciiTheme="minorHAnsi" w:hAnsiTheme="minorHAnsi" w:eastAsiaTheme="minorEastAsia" w:cstheme="minorBidi"/>
          <w:color w:val="333333"/>
          <w:kern w:val="0"/>
          <w:sz w:val="24"/>
          <w:szCs w:val="24"/>
          <w:u w:val="none"/>
          <w:lang w:val="en-US" w:eastAsia="zh-CN" w:bidi="ar"/>
        </w:rPr>
        <w:fldChar w:fldCharType="end"/>
      </w:r>
    </w:p>
    <w:p>
      <w:pPr>
        <w:keepNext w:val="0"/>
        <w:keepLines w:val="0"/>
        <w:widowControl/>
        <w:suppressLineNumbers w:val="0"/>
        <w:tabs>
          <w:tab w:val="right" w:leader="dot" w:pos="9078"/>
        </w:tabs>
        <w:spacing w:before="76" w:beforeAutospacing="0" w:after="0" w:afterAutospacing="0" w:line="360" w:lineRule="auto"/>
        <w:ind w:left="0" w:right="0"/>
        <w:jc w:val="left"/>
      </w:pPr>
      <w:r>
        <w:rPr>
          <w:rFonts w:asciiTheme="minorHAnsi" w:hAnsiTheme="minorHAnsi" w:eastAsiaTheme="minorEastAsia" w:cstheme="minorBidi"/>
          <w:color w:val="333333"/>
          <w:kern w:val="0"/>
          <w:sz w:val="24"/>
          <w:szCs w:val="24"/>
          <w:u w:val="none"/>
          <w:lang w:val="en-US" w:eastAsia="zh-CN" w:bidi="ar"/>
        </w:rPr>
        <w:fldChar w:fldCharType="begin"/>
      </w:r>
      <w:r>
        <w:rPr>
          <w:rFonts w:asciiTheme="minorHAnsi" w:hAnsiTheme="minorHAnsi" w:eastAsiaTheme="minorEastAsia" w:cstheme="minorBidi"/>
          <w:color w:val="333333"/>
          <w:kern w:val="0"/>
          <w:sz w:val="24"/>
          <w:szCs w:val="24"/>
          <w:u w:val="none"/>
          <w:lang w:val="en-US" w:eastAsia="zh-CN" w:bidi="ar"/>
        </w:rPr>
        <w:instrText xml:space="preserve"> HYPERLINK "C:/Users/sun.yizhi/Desktop/è½æºä¸­å¿/ååç-å¬åã2017ã1å·-å³äºåå¸ãä¸æµ·å½éè½æºäº¤æä¸­å¿ç« ç¨ãããä¸æµ·å½éè½æºäº¤æä¸­å¿äº¤æè§åãä»¥åç¸å³ä¸å¡ç»åçå¬å20170512ä¿®æ¹ç/éä»¶6  ä¸æµ·å½éè½æºäº¤æä¸­å¿é£é©æ§å¶ç®¡çç»å 20170511.doc" \l "_Toc381614498" </w:instrText>
      </w:r>
      <w:r>
        <w:rPr>
          <w:rFonts w:asciiTheme="minorHAnsi" w:hAnsiTheme="minorHAnsi" w:eastAsiaTheme="minorEastAsia" w:cstheme="minorBidi"/>
          <w:color w:val="333333"/>
          <w:kern w:val="0"/>
          <w:sz w:val="24"/>
          <w:szCs w:val="24"/>
          <w:u w:val="none"/>
          <w:lang w:val="en-US" w:eastAsia="zh-CN" w:bidi="ar"/>
        </w:rPr>
        <w:fldChar w:fldCharType="separate"/>
      </w:r>
      <w:r>
        <w:rPr>
          <w:rStyle w:val="5"/>
          <w:rFonts w:hint="default" w:ascii="Times New Roman" w:hAnsi="方正仿宋简体" w:eastAsia="方正仿宋简体" w:cs="方正仿宋简体"/>
          <w:color w:val="auto"/>
          <w:sz w:val="30"/>
          <w:szCs w:val="22"/>
          <w:u w:val="none"/>
          <w:lang w:val="en-US"/>
        </w:rPr>
        <w:t>第七章</w:t>
      </w:r>
      <w:r>
        <w:rPr>
          <w:rStyle w:val="5"/>
          <w:rFonts w:eastAsia="方正仿宋简体"/>
          <w:color w:val="auto"/>
          <w:sz w:val="30"/>
          <w:szCs w:val="22"/>
          <w:u w:val="none"/>
          <w:lang w:val="en-US"/>
        </w:rPr>
        <w:t xml:space="preserve"> </w:t>
      </w:r>
      <w:r>
        <w:rPr>
          <w:rStyle w:val="5"/>
          <w:rFonts w:hint="default" w:ascii="Times New Roman" w:hAnsi="方正仿宋简体" w:eastAsia="方正仿宋简体" w:cs="方正仿宋简体"/>
          <w:color w:val="auto"/>
          <w:sz w:val="30"/>
          <w:szCs w:val="22"/>
          <w:u w:val="none"/>
          <w:lang w:val="en-US"/>
        </w:rPr>
        <w:t>风险警示制度</w:t>
      </w:r>
      <w:r>
        <w:rPr>
          <w:rStyle w:val="5"/>
          <w:rFonts w:eastAsia="方正仿宋简体"/>
          <w:vanish w:val="0"/>
          <w:color w:val="auto"/>
          <w:sz w:val="30"/>
          <w:szCs w:val="22"/>
          <w:u w:val="none"/>
          <w:lang w:val="en-US"/>
        </w:rPr>
        <w:t xml:space="preserve">... </w:t>
      </w:r>
      <w:r>
        <w:rPr>
          <w:rStyle w:val="5"/>
          <w:rFonts w:eastAsia="方正仿宋简体"/>
          <w:vanish w:val="0"/>
          <w:color w:val="auto"/>
          <w:sz w:val="30"/>
          <w:szCs w:val="30"/>
          <w:u w:val="none"/>
          <w:lang w:val="en-US"/>
        </w:rPr>
        <w:t xml:space="preserve">- </w:t>
      </w:r>
      <w:r>
        <w:rPr>
          <w:rStyle w:val="5"/>
          <w:rFonts w:eastAsia="方正仿宋简体"/>
          <w:vanish w:val="0"/>
          <w:color w:val="auto"/>
          <w:sz w:val="30"/>
          <w:szCs w:val="22"/>
          <w:u w:val="none"/>
          <w:lang w:val="en-US"/>
        </w:rPr>
        <w:t>20</w:t>
      </w:r>
      <w:r>
        <w:rPr>
          <w:rFonts w:asciiTheme="minorHAnsi" w:hAnsiTheme="minorHAnsi" w:eastAsiaTheme="minorEastAsia" w:cstheme="minorBidi"/>
          <w:color w:val="333333"/>
          <w:kern w:val="0"/>
          <w:sz w:val="24"/>
          <w:szCs w:val="24"/>
          <w:u w:val="none"/>
          <w:lang w:val="en-US" w:eastAsia="zh-CN" w:bidi="ar"/>
        </w:rPr>
        <w:fldChar w:fldCharType="end"/>
      </w:r>
      <w:r>
        <w:rPr>
          <w:rFonts w:eastAsia="方正仿宋简体" w:asciiTheme="minorHAnsi" w:hAnsiTheme="minorHAnsi" w:cstheme="minorBidi"/>
          <w:color w:val="212121"/>
          <w:kern w:val="0"/>
          <w:sz w:val="30"/>
          <w:szCs w:val="22"/>
          <w:lang w:val="en-US" w:eastAsia="zh-CN" w:bidi="ar"/>
        </w:rPr>
        <w:t xml:space="preserve"> </w:t>
      </w:r>
      <w:r>
        <w:rPr>
          <w:rFonts w:eastAsia="方正仿宋简体" w:asciiTheme="minorHAnsi" w:hAnsiTheme="minorHAnsi" w:cstheme="minorBidi"/>
          <w:vanish w:val="0"/>
          <w:color w:val="212121"/>
          <w:kern w:val="0"/>
          <w:sz w:val="30"/>
          <w:szCs w:val="30"/>
          <w:lang w:val="en-US" w:eastAsia="zh-CN" w:bidi="ar"/>
        </w:rPr>
        <w:t>-</w:t>
      </w:r>
    </w:p>
    <w:p>
      <w:pPr>
        <w:keepNext w:val="0"/>
        <w:keepLines w:val="0"/>
        <w:widowControl/>
        <w:suppressLineNumbers w:val="0"/>
        <w:tabs>
          <w:tab w:val="right" w:leader="dot" w:pos="9078"/>
        </w:tabs>
        <w:spacing w:before="76" w:beforeAutospacing="0" w:after="0" w:afterAutospacing="0" w:line="360" w:lineRule="auto"/>
        <w:ind w:left="0" w:right="0"/>
        <w:jc w:val="left"/>
      </w:pPr>
      <w:r>
        <w:rPr>
          <w:rFonts w:asciiTheme="minorHAnsi" w:hAnsiTheme="minorHAnsi" w:eastAsiaTheme="minorEastAsia" w:cstheme="minorBidi"/>
          <w:color w:val="333333"/>
          <w:kern w:val="0"/>
          <w:sz w:val="24"/>
          <w:szCs w:val="24"/>
          <w:u w:val="none"/>
          <w:lang w:val="en-US" w:eastAsia="zh-CN" w:bidi="ar"/>
        </w:rPr>
        <w:fldChar w:fldCharType="begin"/>
      </w:r>
      <w:r>
        <w:rPr>
          <w:rFonts w:asciiTheme="minorHAnsi" w:hAnsiTheme="minorHAnsi" w:eastAsiaTheme="minorEastAsia" w:cstheme="minorBidi"/>
          <w:color w:val="333333"/>
          <w:kern w:val="0"/>
          <w:sz w:val="24"/>
          <w:szCs w:val="24"/>
          <w:u w:val="none"/>
          <w:lang w:val="en-US" w:eastAsia="zh-CN" w:bidi="ar"/>
        </w:rPr>
        <w:instrText xml:space="preserve"> HYPERLINK "C:/Users/sun.yizhi/Desktop/è½æºä¸­å¿/ååç-å¬åã2017ã1å·-å³äºåå¸ãä¸æµ·å½éè½æºäº¤æä¸­å¿ç« ç¨ãããä¸æµ·å½éè½æºäº¤æä¸­å¿äº¤æè§åãä»¥åç¸å³ä¸å¡ç»åçå¬å20170512ä¿®æ¹ç/éä»¶6  ä¸æµ·å½éè½æºäº¤æä¸­å¿é£é©æ§å¶ç®¡çç»å 20170511.doc" \l "_Toc381614499" </w:instrText>
      </w:r>
      <w:r>
        <w:rPr>
          <w:rFonts w:asciiTheme="minorHAnsi" w:hAnsiTheme="minorHAnsi" w:eastAsiaTheme="minorEastAsia" w:cstheme="minorBidi"/>
          <w:color w:val="333333"/>
          <w:kern w:val="0"/>
          <w:sz w:val="24"/>
          <w:szCs w:val="24"/>
          <w:u w:val="none"/>
          <w:lang w:val="en-US" w:eastAsia="zh-CN" w:bidi="ar"/>
        </w:rPr>
        <w:fldChar w:fldCharType="separate"/>
      </w:r>
      <w:r>
        <w:rPr>
          <w:rStyle w:val="5"/>
          <w:rFonts w:hint="default" w:ascii="Times New Roman" w:hAnsi="方正仿宋简体" w:eastAsia="方正仿宋简体" w:cs="方正仿宋简体"/>
          <w:color w:val="auto"/>
          <w:sz w:val="30"/>
          <w:szCs w:val="22"/>
          <w:u w:val="none"/>
          <w:lang w:val="en-US"/>
        </w:rPr>
        <w:t>第八章</w:t>
      </w:r>
      <w:r>
        <w:rPr>
          <w:rStyle w:val="5"/>
          <w:rFonts w:eastAsia="方正仿宋简体"/>
          <w:color w:val="auto"/>
          <w:sz w:val="30"/>
          <w:szCs w:val="22"/>
          <w:u w:val="none"/>
          <w:lang w:val="en-US"/>
        </w:rPr>
        <w:t xml:space="preserve"> </w:t>
      </w:r>
      <w:r>
        <w:rPr>
          <w:rStyle w:val="5"/>
          <w:rFonts w:hint="default" w:ascii="Times New Roman" w:hAnsi="方正仿宋简体" w:eastAsia="方正仿宋简体" w:cs="方正仿宋简体"/>
          <w:color w:val="auto"/>
          <w:sz w:val="30"/>
          <w:szCs w:val="22"/>
          <w:u w:val="none"/>
          <w:lang w:val="en-US"/>
        </w:rPr>
        <w:t>原油期货合约风险控制参数</w:t>
      </w:r>
      <w:r>
        <w:rPr>
          <w:rStyle w:val="5"/>
          <w:rFonts w:eastAsia="方正仿宋简体"/>
          <w:vanish w:val="0"/>
          <w:color w:val="auto"/>
          <w:sz w:val="30"/>
          <w:szCs w:val="22"/>
          <w:u w:val="none"/>
          <w:lang w:val="en-US"/>
        </w:rPr>
        <w:t xml:space="preserve">... </w:t>
      </w:r>
      <w:r>
        <w:rPr>
          <w:rStyle w:val="5"/>
          <w:rFonts w:eastAsia="方正仿宋简体"/>
          <w:vanish w:val="0"/>
          <w:color w:val="auto"/>
          <w:sz w:val="30"/>
          <w:szCs w:val="22"/>
          <w:u w:val="none"/>
          <w:lang w:val="en-US"/>
        </w:rPr>
        <w:fldChar w:fldCharType="begin"/>
      </w:r>
      <w:r>
        <w:rPr>
          <w:rStyle w:val="5"/>
          <w:rFonts w:eastAsia="方正仿宋简体"/>
          <w:vanish w:val="0"/>
          <w:color w:val="auto"/>
          <w:sz w:val="30"/>
          <w:szCs w:val="30"/>
          <w:u w:val="none"/>
          <w:lang w:val="en-US"/>
        </w:rPr>
        <w:instrText xml:space="preserve">PAGEREF _Toc381614499 \h </w:instrText>
      </w:r>
      <w:r>
        <w:rPr>
          <w:rStyle w:val="5"/>
          <w:rFonts w:eastAsia="方正仿宋简体"/>
          <w:vanish w:val="0"/>
          <w:color w:val="auto"/>
          <w:sz w:val="30"/>
          <w:szCs w:val="22"/>
          <w:u w:val="none"/>
          <w:lang w:val="en-US"/>
        </w:rPr>
        <w:fldChar w:fldCharType="separate"/>
      </w:r>
      <w:r>
        <w:rPr>
          <w:rStyle w:val="5"/>
          <w:rFonts w:eastAsia="方正仿宋简体"/>
          <w:vanish w:val="0"/>
          <w:color w:val="auto"/>
          <w:sz w:val="30"/>
          <w:szCs w:val="30"/>
          <w:u w:val="none"/>
          <w:lang w:val="en-US"/>
        </w:rPr>
        <w:t>- 22 -</w:t>
      </w:r>
      <w:r>
        <w:rPr>
          <w:rStyle w:val="5"/>
          <w:rFonts w:eastAsia="方正仿宋简体"/>
          <w:vanish w:val="0"/>
          <w:color w:val="auto"/>
          <w:sz w:val="30"/>
          <w:szCs w:val="22"/>
          <w:u w:val="none"/>
          <w:lang w:val="en-US"/>
        </w:rPr>
        <w:fldChar w:fldCharType="end"/>
      </w:r>
      <w:r>
        <w:rPr>
          <w:rFonts w:asciiTheme="minorHAnsi" w:hAnsiTheme="minorHAnsi" w:eastAsiaTheme="minorEastAsia" w:cstheme="minorBidi"/>
          <w:color w:val="333333"/>
          <w:kern w:val="0"/>
          <w:sz w:val="24"/>
          <w:szCs w:val="24"/>
          <w:u w:val="none"/>
          <w:lang w:val="en-US" w:eastAsia="zh-CN" w:bidi="ar"/>
        </w:rPr>
        <w:fldChar w:fldCharType="end"/>
      </w:r>
    </w:p>
    <w:p>
      <w:pPr>
        <w:keepNext w:val="0"/>
        <w:keepLines w:val="0"/>
        <w:widowControl/>
        <w:suppressLineNumbers w:val="0"/>
        <w:tabs>
          <w:tab w:val="right" w:leader="dot" w:pos="9078"/>
        </w:tabs>
        <w:spacing w:before="76" w:beforeAutospacing="0" w:after="0" w:afterAutospacing="0" w:line="360" w:lineRule="auto"/>
        <w:ind w:left="0" w:right="0"/>
        <w:jc w:val="left"/>
      </w:pPr>
      <w:r>
        <w:rPr>
          <w:rFonts w:asciiTheme="minorHAnsi" w:hAnsiTheme="minorHAnsi" w:eastAsiaTheme="minorEastAsia" w:cstheme="minorBidi"/>
          <w:color w:val="333333"/>
          <w:kern w:val="0"/>
          <w:sz w:val="24"/>
          <w:szCs w:val="24"/>
          <w:u w:val="none"/>
          <w:lang w:val="en-US" w:eastAsia="zh-CN" w:bidi="ar"/>
        </w:rPr>
        <w:fldChar w:fldCharType="begin"/>
      </w:r>
      <w:r>
        <w:rPr>
          <w:rFonts w:asciiTheme="minorHAnsi" w:hAnsiTheme="minorHAnsi" w:eastAsiaTheme="minorEastAsia" w:cstheme="minorBidi"/>
          <w:color w:val="333333"/>
          <w:kern w:val="0"/>
          <w:sz w:val="24"/>
          <w:szCs w:val="24"/>
          <w:u w:val="none"/>
          <w:lang w:val="en-US" w:eastAsia="zh-CN" w:bidi="ar"/>
        </w:rPr>
        <w:instrText xml:space="preserve"> HYPERLINK "C:/Users/sun.yizhi/Desktop/è½æºä¸­å¿/ååç-å¬åã2017ã1å·-å³äºåå¸ãä¸æµ·å½éè½æºäº¤æä¸­å¿ç« ç¨ãããä¸æµ·å½éè½æºäº¤æä¸­å¿äº¤æè§åãä»¥åç¸å³ä¸å¡ç»åçå¬å20170512ä¿®æ¹ç/éä»¶6  ä¸æµ·å½éè½æºäº¤æä¸­å¿é£é©æ§å¶ç®¡çç»å 20170511.doc" \l "_Toc381614500" </w:instrText>
      </w:r>
      <w:r>
        <w:rPr>
          <w:rFonts w:asciiTheme="minorHAnsi" w:hAnsiTheme="minorHAnsi" w:eastAsiaTheme="minorEastAsia" w:cstheme="minorBidi"/>
          <w:color w:val="333333"/>
          <w:kern w:val="0"/>
          <w:sz w:val="24"/>
          <w:szCs w:val="24"/>
          <w:u w:val="none"/>
          <w:lang w:val="en-US" w:eastAsia="zh-CN" w:bidi="ar"/>
        </w:rPr>
        <w:fldChar w:fldCharType="separate"/>
      </w:r>
      <w:r>
        <w:rPr>
          <w:rStyle w:val="5"/>
          <w:rFonts w:hint="default" w:ascii="Times New Roman" w:hAnsi="方正仿宋简体" w:eastAsia="方正仿宋简体" w:cs="方正仿宋简体"/>
          <w:color w:val="auto"/>
          <w:sz w:val="30"/>
          <w:szCs w:val="22"/>
          <w:u w:val="none"/>
          <w:lang w:val="en-US"/>
        </w:rPr>
        <w:t>第九章</w:t>
      </w:r>
      <w:r>
        <w:rPr>
          <w:rStyle w:val="5"/>
          <w:rFonts w:eastAsia="方正仿宋简体"/>
          <w:color w:val="auto"/>
          <w:sz w:val="30"/>
          <w:szCs w:val="22"/>
          <w:u w:val="none"/>
          <w:lang w:val="en-US"/>
        </w:rPr>
        <w:t xml:space="preserve"> </w:t>
      </w:r>
      <w:r>
        <w:rPr>
          <w:rStyle w:val="5"/>
          <w:rFonts w:hint="default" w:ascii="Times New Roman" w:hAnsi="方正仿宋简体" w:eastAsia="方正仿宋简体" w:cs="方正仿宋简体"/>
          <w:color w:val="auto"/>
          <w:sz w:val="30"/>
          <w:szCs w:val="22"/>
          <w:u w:val="none"/>
          <w:lang w:val="en-US"/>
        </w:rPr>
        <w:t>附</w:t>
      </w:r>
      <w:r>
        <w:rPr>
          <w:rStyle w:val="5"/>
          <w:rFonts w:eastAsia="方正仿宋简体"/>
          <w:color w:val="auto"/>
          <w:sz w:val="30"/>
          <w:szCs w:val="22"/>
          <w:u w:val="none"/>
          <w:lang w:val="en-US"/>
        </w:rPr>
        <w:t xml:space="preserve"> </w:t>
      </w:r>
      <w:r>
        <w:rPr>
          <w:rStyle w:val="5"/>
          <w:rFonts w:hint="default" w:ascii="Times New Roman" w:hAnsi="方正仿宋简体" w:eastAsia="方正仿宋简体" w:cs="方正仿宋简体"/>
          <w:color w:val="auto"/>
          <w:sz w:val="30"/>
          <w:szCs w:val="22"/>
          <w:u w:val="none"/>
          <w:lang w:val="en-US"/>
        </w:rPr>
        <w:t>则</w:t>
      </w:r>
      <w:r>
        <w:rPr>
          <w:rStyle w:val="5"/>
          <w:rFonts w:eastAsia="方正仿宋简体"/>
          <w:vanish w:val="0"/>
          <w:color w:val="auto"/>
          <w:sz w:val="30"/>
          <w:szCs w:val="22"/>
          <w:u w:val="none"/>
          <w:lang w:val="en-US"/>
        </w:rPr>
        <w:t xml:space="preserve">... </w:t>
      </w:r>
      <w:r>
        <w:rPr>
          <w:rStyle w:val="5"/>
          <w:rFonts w:eastAsia="方正仿宋简体"/>
          <w:vanish w:val="0"/>
          <w:color w:val="auto"/>
          <w:sz w:val="30"/>
          <w:szCs w:val="22"/>
          <w:u w:val="none"/>
          <w:lang w:val="en-US"/>
        </w:rPr>
        <w:fldChar w:fldCharType="begin"/>
      </w:r>
      <w:r>
        <w:rPr>
          <w:rStyle w:val="5"/>
          <w:rFonts w:eastAsia="方正仿宋简体"/>
          <w:vanish w:val="0"/>
          <w:color w:val="auto"/>
          <w:sz w:val="30"/>
          <w:szCs w:val="30"/>
          <w:u w:val="none"/>
          <w:lang w:val="en-US"/>
        </w:rPr>
        <w:instrText xml:space="preserve">PAGEREF _Toc381614500 \h </w:instrText>
      </w:r>
      <w:r>
        <w:rPr>
          <w:rStyle w:val="5"/>
          <w:rFonts w:eastAsia="方正仿宋简体"/>
          <w:vanish w:val="0"/>
          <w:color w:val="auto"/>
          <w:sz w:val="30"/>
          <w:szCs w:val="22"/>
          <w:u w:val="none"/>
          <w:lang w:val="en-US"/>
        </w:rPr>
        <w:fldChar w:fldCharType="separate"/>
      </w:r>
      <w:r>
        <w:rPr>
          <w:rStyle w:val="5"/>
          <w:rFonts w:eastAsia="方正仿宋简体"/>
          <w:vanish w:val="0"/>
          <w:color w:val="auto"/>
          <w:sz w:val="30"/>
          <w:szCs w:val="30"/>
          <w:u w:val="none"/>
          <w:lang w:val="en-US"/>
        </w:rPr>
        <w:t>- 24 -</w:t>
      </w:r>
      <w:r>
        <w:rPr>
          <w:rStyle w:val="5"/>
          <w:rFonts w:eastAsia="方正仿宋简体"/>
          <w:vanish w:val="0"/>
          <w:color w:val="auto"/>
          <w:sz w:val="30"/>
          <w:szCs w:val="22"/>
          <w:u w:val="none"/>
          <w:lang w:val="en-US"/>
        </w:rPr>
        <w:fldChar w:fldCharType="end"/>
      </w:r>
      <w:r>
        <w:rPr>
          <w:rFonts w:asciiTheme="minorHAnsi" w:hAnsiTheme="minorHAnsi" w:eastAsiaTheme="minorEastAsia" w:cstheme="minorBidi"/>
          <w:color w:val="333333"/>
          <w:kern w:val="0"/>
          <w:sz w:val="24"/>
          <w:szCs w:val="24"/>
          <w:u w:val="none"/>
          <w:lang w:val="en-US" w:eastAsia="zh-CN" w:bidi="ar"/>
        </w:rPr>
        <w:fldChar w:fldCharType="end"/>
      </w:r>
    </w:p>
    <w:p>
      <w:pPr>
        <w:keepNext w:val="0"/>
        <w:keepLines w:val="0"/>
        <w:widowControl/>
        <w:suppressLineNumbers w:val="0"/>
        <w:tabs>
          <w:tab w:val="right" w:leader="dot" w:pos="9078"/>
        </w:tabs>
        <w:spacing w:before="76" w:beforeAutospacing="0" w:after="0" w:afterAutospacing="0" w:line="360" w:lineRule="auto"/>
        <w:ind w:left="0" w:right="0"/>
        <w:jc w:val="left"/>
      </w:pPr>
      <w:r>
        <w:rPr>
          <w:rFonts w:asciiTheme="minorHAnsi" w:hAnsiTheme="minorHAnsi" w:eastAsiaTheme="minorEastAsia" w:cstheme="minorBidi"/>
          <w:color w:val="333333"/>
          <w:kern w:val="0"/>
          <w:sz w:val="24"/>
          <w:szCs w:val="24"/>
          <w:u w:val="none"/>
          <w:lang w:val="en-US" w:eastAsia="zh-CN" w:bidi="ar"/>
        </w:rPr>
        <w:fldChar w:fldCharType="begin"/>
      </w:r>
      <w:r>
        <w:rPr>
          <w:rFonts w:asciiTheme="minorHAnsi" w:hAnsiTheme="minorHAnsi" w:eastAsiaTheme="minorEastAsia" w:cstheme="minorBidi"/>
          <w:color w:val="333333"/>
          <w:kern w:val="0"/>
          <w:sz w:val="24"/>
          <w:szCs w:val="24"/>
          <w:u w:val="none"/>
          <w:lang w:val="en-US" w:eastAsia="zh-CN" w:bidi="ar"/>
        </w:rPr>
        <w:instrText xml:space="preserve"> HYPERLINK "C:/Users/sun.yizhi/Desktop/è½æºä¸­å¿/ååç-å¬åã2017ã1å·-å³äºåå¸ãä¸æµ·å½éè½æºäº¤æä¸­å¿ç« ç¨ãããä¸æµ·å½éè½æºäº¤æä¸­å¿äº¤æè§åãä»¥åç¸å³ä¸å¡ç»åçå¬å20170512ä¿®æ¹ç/éä»¶6  ä¸æµ·å½éè½æºäº¤æä¸­å¿é£é©æ§å¶ç®¡çç»å 20170511.doc" \l "_Toc381614501" </w:instrText>
      </w:r>
      <w:r>
        <w:rPr>
          <w:rFonts w:asciiTheme="minorHAnsi" w:hAnsiTheme="minorHAnsi" w:eastAsiaTheme="minorEastAsia" w:cstheme="minorBidi"/>
          <w:color w:val="333333"/>
          <w:kern w:val="0"/>
          <w:sz w:val="24"/>
          <w:szCs w:val="24"/>
          <w:u w:val="none"/>
          <w:lang w:val="en-US" w:eastAsia="zh-CN" w:bidi="ar"/>
        </w:rPr>
        <w:fldChar w:fldCharType="separate"/>
      </w:r>
      <w:r>
        <w:rPr>
          <w:rStyle w:val="5"/>
          <w:rFonts w:hint="default" w:ascii="Times New Roman" w:hAnsi="方正仿宋简体" w:eastAsia="方正仿宋简体" w:cs="方正仿宋简体"/>
          <w:color w:val="auto"/>
          <w:sz w:val="30"/>
          <w:szCs w:val="22"/>
          <w:u w:val="none"/>
          <w:lang w:val="en-US"/>
        </w:rPr>
        <w:t>附件：</w:t>
      </w:r>
      <w:r>
        <w:rPr>
          <w:rStyle w:val="5"/>
          <w:rFonts w:eastAsia="方正仿宋简体"/>
          <w:color w:val="auto"/>
          <w:sz w:val="30"/>
          <w:szCs w:val="22"/>
          <w:u w:val="none"/>
          <w:lang w:val="en-US"/>
        </w:rPr>
        <w:t xml:space="preserve"> </w:t>
      </w:r>
      <w:r>
        <w:rPr>
          <w:rStyle w:val="5"/>
          <w:rFonts w:hint="default" w:ascii="Times New Roman" w:hAnsi="方正仿宋简体" w:eastAsia="方正仿宋简体" w:cs="方正仿宋简体"/>
          <w:color w:val="auto"/>
          <w:sz w:val="30"/>
          <w:szCs w:val="22"/>
          <w:u w:val="none"/>
          <w:lang w:val="en-US"/>
        </w:rPr>
        <w:t>平仓数量的分配方法及步骤</w:t>
      </w:r>
      <w:r>
        <w:rPr>
          <w:rStyle w:val="5"/>
          <w:rFonts w:eastAsia="方正仿宋简体"/>
          <w:vanish w:val="0"/>
          <w:color w:val="auto"/>
          <w:sz w:val="30"/>
          <w:szCs w:val="22"/>
          <w:u w:val="none"/>
          <w:lang w:val="en-US"/>
        </w:rPr>
        <w:t xml:space="preserve">... </w:t>
      </w:r>
      <w:r>
        <w:rPr>
          <w:rStyle w:val="5"/>
          <w:rFonts w:eastAsia="方正仿宋简体"/>
          <w:vanish w:val="0"/>
          <w:color w:val="auto"/>
          <w:sz w:val="30"/>
          <w:szCs w:val="22"/>
          <w:u w:val="none"/>
          <w:lang w:val="en-US"/>
        </w:rPr>
        <w:fldChar w:fldCharType="begin"/>
      </w:r>
      <w:r>
        <w:rPr>
          <w:rStyle w:val="5"/>
          <w:rFonts w:eastAsia="方正仿宋简体"/>
          <w:vanish w:val="0"/>
          <w:color w:val="auto"/>
          <w:sz w:val="30"/>
          <w:szCs w:val="30"/>
          <w:u w:val="none"/>
          <w:lang w:val="en-US"/>
        </w:rPr>
        <w:instrText xml:space="preserve">PAGEREF _Toc381614501 \h </w:instrText>
      </w:r>
      <w:r>
        <w:rPr>
          <w:rStyle w:val="5"/>
          <w:rFonts w:eastAsia="方正仿宋简体"/>
          <w:vanish w:val="0"/>
          <w:color w:val="auto"/>
          <w:sz w:val="30"/>
          <w:szCs w:val="22"/>
          <w:u w:val="none"/>
          <w:lang w:val="en-US"/>
        </w:rPr>
        <w:fldChar w:fldCharType="separate"/>
      </w:r>
      <w:r>
        <w:rPr>
          <w:rStyle w:val="5"/>
          <w:rFonts w:eastAsia="方正仿宋简体"/>
          <w:vanish w:val="0"/>
          <w:color w:val="auto"/>
          <w:sz w:val="30"/>
          <w:szCs w:val="30"/>
          <w:u w:val="none"/>
          <w:lang w:val="en-US"/>
        </w:rPr>
        <w:t>- 25 -</w:t>
      </w:r>
      <w:r>
        <w:rPr>
          <w:rStyle w:val="5"/>
          <w:rFonts w:eastAsia="方正仿宋简体"/>
          <w:vanish w:val="0"/>
          <w:color w:val="auto"/>
          <w:sz w:val="30"/>
          <w:szCs w:val="22"/>
          <w:u w:val="none"/>
          <w:lang w:val="en-US"/>
        </w:rPr>
        <w:fldChar w:fldCharType="end"/>
      </w:r>
      <w:r>
        <w:rPr>
          <w:rFonts w:asciiTheme="minorHAnsi" w:hAnsiTheme="minorHAnsi" w:eastAsiaTheme="minorEastAsia" w:cstheme="minorBidi"/>
          <w:color w:val="333333"/>
          <w:kern w:val="0"/>
          <w:sz w:val="24"/>
          <w:szCs w:val="24"/>
          <w:u w:val="none"/>
          <w:lang w:val="en-US" w:eastAsia="zh-CN" w:bidi="ar"/>
        </w:rPr>
        <w:fldChar w:fldCharType="end"/>
      </w:r>
    </w:p>
    <w:p>
      <w:pPr>
        <w:keepNext w:val="0"/>
        <w:keepLines w:val="0"/>
        <w:widowControl/>
        <w:suppressLineNumbers w:val="0"/>
        <w:spacing w:before="76" w:beforeAutospacing="0" w:after="0" w:afterAutospacing="0" w:line="360" w:lineRule="auto"/>
        <w:ind w:left="0" w:right="0"/>
        <w:jc w:val="left"/>
      </w:pPr>
      <w:r>
        <w:rPr>
          <w:rFonts w:eastAsia="仿宋" w:asciiTheme="minorHAnsi" w:hAnsiTheme="minorHAnsi" w:cstheme="minorBidi"/>
          <w:b/>
          <w:color w:val="212121"/>
          <w:kern w:val="0"/>
          <w:sz w:val="24"/>
          <w:szCs w:val="22"/>
          <w:lang w:val="zh-CN" w:eastAsia="zh-CN" w:bidi="ar"/>
        </w:rPr>
        <w:fldChar w:fldCharType="end"/>
      </w:r>
      <w:r>
        <w:rPr>
          <w:rFonts w:eastAsia="仿宋" w:asciiTheme="minorHAnsi" w:hAnsiTheme="minorHAnsi" w:cstheme="minorBidi"/>
          <w:color w:val="212121"/>
          <w:kern w:val="0"/>
          <w:sz w:val="24"/>
          <w:szCs w:val="22"/>
          <w:lang w:val="en-US" w:eastAsia="zh-CN" w:bidi="ar"/>
        </w:rPr>
        <w:t> </w:t>
      </w:r>
    </w:p>
    <w:p>
      <w:pPr>
        <w:keepNext w:val="0"/>
        <w:keepLines w:val="0"/>
        <w:widowControl/>
        <w:suppressLineNumbers w:val="0"/>
        <w:spacing w:before="76" w:beforeAutospacing="0" w:after="0" w:afterAutospacing="0" w:line="360" w:lineRule="atLeast"/>
        <w:ind w:left="0" w:right="0"/>
        <w:jc w:val="left"/>
      </w:pPr>
      <w:r>
        <w:rPr>
          <w:rFonts w:asciiTheme="minorHAnsi" w:hAnsiTheme="minorHAnsi" w:eastAsiaTheme="minorEastAsia" w:cstheme="minorBidi"/>
          <w:b/>
          <w:color w:val="212121"/>
          <w:kern w:val="0"/>
          <w:sz w:val="24"/>
          <w:szCs w:val="24"/>
          <w:lang w:val="en-US" w:eastAsia="zh-CN" w:bidi="ar"/>
        </w:rPr>
        <w:t> </w:t>
      </w:r>
    </w:p>
    <w:p>
      <w:pPr>
        <w:keepNext w:val="0"/>
        <w:keepLines w:val="0"/>
        <w:widowControl/>
        <w:suppressLineNumbers w:val="0"/>
        <w:spacing w:before="76" w:beforeAutospacing="0" w:after="0" w:afterAutospacing="0" w:line="360" w:lineRule="atLeast"/>
        <w:ind w:left="0" w:right="0"/>
        <w:jc w:val="left"/>
      </w:pPr>
      <w:r>
        <w:rPr>
          <w:rFonts w:asciiTheme="minorHAnsi" w:hAnsiTheme="minorHAnsi" w:eastAsiaTheme="minorEastAsia" w:cstheme="minorBidi"/>
          <w:b/>
          <w:color w:val="212121"/>
          <w:kern w:val="0"/>
          <w:sz w:val="24"/>
          <w:szCs w:val="24"/>
          <w:lang w:val="en-US" w:eastAsia="zh-CN" w:bidi="ar"/>
        </w:rPr>
        <w:t> </w:t>
      </w:r>
    </w:p>
    <w:p>
      <w:pPr>
        <w:keepNext w:val="0"/>
        <w:keepLines w:val="0"/>
        <w:widowControl/>
        <w:suppressLineNumbers w:val="0"/>
        <w:spacing w:before="76" w:beforeAutospacing="0" w:after="0" w:afterAutospacing="0" w:line="360" w:lineRule="atLeast"/>
        <w:ind w:left="0" w:right="0"/>
        <w:jc w:val="center"/>
      </w:pPr>
      <w:r>
        <w:rPr>
          <w:rFonts w:hint="default" w:ascii="Times New Roman" w:hAnsi="Times New Roman" w:eastAsia="宋体" w:cs="Times New Roman"/>
          <w:color w:val="212121"/>
          <w:sz w:val="30"/>
          <w:szCs w:val="30"/>
          <w:bdr w:val="none" w:color="auto" w:sz="0" w:space="0"/>
          <w:lang w:val="en-US"/>
        </w:rPr>
        <w:br w:type="page"/>
      </w:r>
      <w:bookmarkStart w:id="0" w:name="_Toc381614492"/>
      <w:r>
        <w:rPr>
          <w:rFonts w:ascii="Times New Roman" w:hAnsi="方正黑体简体" w:eastAsia="方正黑体简体" w:cs="方正黑体简体"/>
          <w:bCs/>
          <w:color w:val="333333"/>
          <w:kern w:val="44"/>
          <w:sz w:val="30"/>
          <w:szCs w:val="30"/>
          <w:u w:val="none"/>
          <w:lang w:val="en-US" w:eastAsia="zh-CN" w:bidi="ar"/>
        </w:rPr>
        <w:t>第一章</w:t>
      </w:r>
      <w:bookmarkEnd w:id="0"/>
      <w:r>
        <w:rPr>
          <w:rFonts w:eastAsia="方正黑体简体" w:asciiTheme="minorHAnsi" w:hAnsiTheme="minorHAnsi" w:cstheme="minorBidi"/>
          <w:bCs/>
          <w:color w:val="212121"/>
          <w:kern w:val="44"/>
          <w:sz w:val="30"/>
          <w:szCs w:val="30"/>
          <w:lang w:val="en-US" w:eastAsia="zh-CN" w:bidi="ar"/>
        </w:rPr>
        <w:t xml:space="preserve">  </w:t>
      </w:r>
      <w:r>
        <w:rPr>
          <w:rFonts w:hint="default" w:ascii="Times New Roman" w:hAnsi="方正黑体简体" w:eastAsia="方正黑体简体" w:cs="方正黑体简体"/>
          <w:bCs/>
          <w:color w:val="212121"/>
          <w:kern w:val="44"/>
          <w:sz w:val="30"/>
          <w:szCs w:val="30"/>
          <w:lang w:val="en-US" w:eastAsia="zh-CN" w:bidi="ar"/>
        </w:rPr>
        <w:t>总</w:t>
      </w:r>
      <w:r>
        <w:rPr>
          <w:rFonts w:eastAsia="方正黑体简体" w:asciiTheme="minorHAnsi" w:hAnsiTheme="minorHAnsi" w:cstheme="minorBidi"/>
          <w:bCs/>
          <w:color w:val="212121"/>
          <w:kern w:val="44"/>
          <w:sz w:val="30"/>
          <w:szCs w:val="30"/>
          <w:lang w:val="en-US" w:eastAsia="zh-CN" w:bidi="ar"/>
        </w:rPr>
        <w:t xml:space="preserve"> </w:t>
      </w:r>
      <w:r>
        <w:rPr>
          <w:rFonts w:hint="default" w:ascii="Times New Roman" w:hAnsi="方正黑体简体" w:eastAsia="方正黑体简体" w:cs="方正黑体简体"/>
          <w:bCs/>
          <w:color w:val="212121"/>
          <w:kern w:val="44"/>
          <w:sz w:val="30"/>
          <w:szCs w:val="30"/>
          <w:lang w:val="en-US" w:eastAsia="zh-CN" w:bidi="ar"/>
        </w:rPr>
        <w:t>则</w:t>
      </w:r>
    </w:p>
    <w:p>
      <w:pPr>
        <w:keepNext w:val="0"/>
        <w:keepLines w:val="0"/>
        <w:widowControl/>
        <w:suppressLineNumbers w:val="0"/>
        <w:spacing w:before="76" w:beforeAutospacing="0" w:after="0" w:afterAutospacing="0" w:line="360" w:lineRule="atLeast"/>
        <w:ind w:left="0" w:right="0"/>
        <w:jc w:val="left"/>
      </w:pPr>
      <w:r>
        <w:rPr>
          <w:rFonts w:asciiTheme="minorHAnsi" w:hAnsiTheme="minorHAnsi" w:eastAsiaTheme="minorEastAsia" w:cstheme="minorBidi"/>
          <w:color w:val="212121"/>
          <w:kern w:val="0"/>
          <w:sz w:val="24"/>
          <w:szCs w:val="24"/>
          <w:lang w:val="en-US" w:eastAsia="zh-CN" w:bidi="ar"/>
        </w:rPr>
        <w:t> </w:t>
      </w:r>
    </w:p>
    <w:p>
      <w:pPr>
        <w:keepNext w:val="0"/>
        <w:keepLines w:val="0"/>
        <w:widowControl/>
        <w:suppressLineNumbers w:val="0"/>
        <w:tabs>
          <w:tab w:val="left" w:pos="0"/>
          <w:tab w:val="left" w:pos="709"/>
        </w:tabs>
        <w:spacing w:before="76" w:beforeAutospacing="0" w:after="0" w:afterAutospacing="0" w:line="560" w:lineRule="exact"/>
        <w:ind w:left="0" w:right="0" w:firstLine="600"/>
        <w:jc w:val="left"/>
      </w:pPr>
      <w:r>
        <w:rPr>
          <w:rFonts w:hint="default" w:ascii="Times New Roman" w:hAnsi="方正仿宋简体" w:eastAsia="方正仿宋简体" w:cs="方正仿宋简体"/>
          <w:b/>
          <w:color w:val="212121"/>
          <w:kern w:val="0"/>
          <w:sz w:val="30"/>
          <w:szCs w:val="30"/>
          <w:lang w:val="en-US" w:eastAsia="zh-CN" w:bidi="ar"/>
        </w:rPr>
        <w:t>第一条</w:t>
      </w:r>
      <w:r>
        <w:rPr>
          <w:rFonts w:eastAsia="方正仿宋简体" w:asciiTheme="minorHAnsi" w:hAnsiTheme="minorHAnsi" w:cstheme="minorBidi"/>
          <w:b/>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为了加强期货交易风险管理，维护交易当事人的合法权益，保障上海国际能源交易中心（以下简称能源中心）期货交易的正常进行，根据《上海国际能源交易中心交易规则》制定本细则。</w:t>
      </w:r>
    </w:p>
    <w:p>
      <w:pPr>
        <w:keepNext w:val="0"/>
        <w:keepLines w:val="0"/>
        <w:widowControl/>
        <w:suppressLineNumbers w:val="0"/>
        <w:tabs>
          <w:tab w:val="left" w:pos="0"/>
          <w:tab w:val="left" w:pos="709"/>
        </w:tabs>
        <w:spacing w:before="76" w:beforeAutospacing="0" w:after="0" w:afterAutospacing="0" w:line="560" w:lineRule="exact"/>
        <w:ind w:left="0" w:right="0" w:firstLine="600"/>
        <w:jc w:val="left"/>
      </w:pPr>
      <w:r>
        <w:rPr>
          <w:rFonts w:hint="default" w:ascii="Times New Roman" w:hAnsi="方正仿宋简体" w:eastAsia="方正仿宋简体" w:cs="方正仿宋简体"/>
          <w:b/>
          <w:color w:val="212121"/>
          <w:kern w:val="0"/>
          <w:sz w:val="30"/>
          <w:szCs w:val="30"/>
          <w:lang w:val="en-US" w:eastAsia="zh-CN" w:bidi="ar"/>
        </w:rPr>
        <w:t>第二条</w:t>
      </w:r>
      <w:r>
        <w:rPr>
          <w:rFonts w:eastAsia="方正仿宋简体" w:asciiTheme="minorHAnsi" w:hAnsiTheme="minorHAnsi" w:cstheme="minorBidi"/>
          <w:b/>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能源中心风险管理实行保证金、涨跌停板、持仓限额、大户持仓报告、强行平仓、强制减仓、风险警示等制度。</w:t>
      </w:r>
    </w:p>
    <w:p>
      <w:pPr>
        <w:keepNext w:val="0"/>
        <w:keepLines w:val="0"/>
        <w:widowControl/>
        <w:suppressLineNumbers w:val="0"/>
        <w:tabs>
          <w:tab w:val="left" w:pos="0"/>
          <w:tab w:val="left" w:pos="709"/>
        </w:tabs>
        <w:spacing w:before="76" w:beforeAutospacing="0" w:after="0" w:afterAutospacing="0" w:line="560" w:lineRule="exact"/>
        <w:ind w:left="0" w:right="0" w:firstLine="600"/>
        <w:jc w:val="left"/>
      </w:pPr>
      <w:r>
        <w:rPr>
          <w:rFonts w:hint="default" w:ascii="Times New Roman" w:hAnsi="方正仿宋简体" w:eastAsia="方正仿宋简体" w:cs="方正仿宋简体"/>
          <w:b/>
          <w:color w:val="212121"/>
          <w:kern w:val="0"/>
          <w:sz w:val="30"/>
          <w:szCs w:val="30"/>
          <w:lang w:val="en-US" w:eastAsia="zh-CN" w:bidi="ar"/>
        </w:rPr>
        <w:t>第三条</w:t>
      </w:r>
      <w:r>
        <w:rPr>
          <w:rFonts w:eastAsia="方正仿宋简体" w:asciiTheme="minorHAnsi" w:hAnsiTheme="minorHAnsi" w:cstheme="minorBidi"/>
          <w:b/>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能源中心、会员</w:t>
      </w:r>
      <w:r>
        <w:rPr>
          <w:rFonts w:hint="default" w:ascii="Times New Roman" w:hAnsi="方正仿宋简体" w:eastAsia="方正仿宋简体" w:cs="方正仿宋简体"/>
          <w:color w:val="212121"/>
          <w:kern w:val="0"/>
          <w:sz w:val="30"/>
          <w:szCs w:val="30"/>
          <w:lang w:val="en-US" w:eastAsia="zh-CN" w:bidi="ar"/>
        </w:rPr>
        <w:t>、境外特殊参与者、境外中介机构、客户等期货市场参与者及相关工作人员应当遵守本细则。</w:t>
      </w:r>
    </w:p>
    <w:p>
      <w:pPr>
        <w:keepNext w:val="0"/>
        <w:keepLines w:val="0"/>
        <w:widowControl/>
        <w:suppressLineNumbers w:val="0"/>
        <w:spacing w:before="76" w:beforeAutospacing="0" w:after="0" w:afterAutospacing="0" w:line="360" w:lineRule="atLeast"/>
        <w:ind w:left="0" w:right="0"/>
        <w:jc w:val="left"/>
      </w:pPr>
      <w:r>
        <w:rPr>
          <w:rFonts w:asciiTheme="minorHAnsi" w:hAnsiTheme="minorHAnsi" w:eastAsiaTheme="minorEastAsia" w:cstheme="minorBidi"/>
          <w:color w:val="212121"/>
          <w:kern w:val="0"/>
          <w:sz w:val="24"/>
          <w:szCs w:val="24"/>
          <w:lang w:val="en-US" w:eastAsia="zh-CN" w:bidi="ar"/>
        </w:rPr>
        <w:t> </w:t>
      </w:r>
    </w:p>
    <w:p>
      <w:pPr>
        <w:keepNext w:val="0"/>
        <w:keepLines w:val="0"/>
        <w:widowControl/>
        <w:suppressLineNumbers w:val="0"/>
        <w:spacing w:before="76" w:beforeAutospacing="0" w:after="0" w:afterAutospacing="0" w:line="360" w:lineRule="atLeast"/>
        <w:ind w:left="0" w:right="0"/>
        <w:jc w:val="left"/>
      </w:pPr>
      <w:r>
        <w:rPr>
          <w:rFonts w:asciiTheme="minorHAnsi" w:hAnsiTheme="minorHAnsi" w:eastAsiaTheme="minorEastAsia" w:cstheme="minorBidi"/>
          <w:color w:val="212121"/>
          <w:kern w:val="0"/>
          <w:sz w:val="24"/>
          <w:szCs w:val="24"/>
          <w:lang w:val="en-US" w:eastAsia="zh-CN" w:bidi="ar"/>
        </w:rPr>
        <w:t> </w:t>
      </w:r>
    </w:p>
    <w:p>
      <w:pPr>
        <w:keepNext/>
        <w:keepLines/>
        <w:widowControl w:val="0"/>
        <w:suppressLineNumbers w:val="0"/>
        <w:spacing w:before="76" w:beforeAutospacing="0" w:after="0" w:afterAutospacing="0" w:line="560" w:lineRule="exact"/>
        <w:ind w:left="1200" w:right="0" w:hanging="1200"/>
        <w:jc w:val="center"/>
        <w:outlineLvl w:val="0"/>
      </w:pPr>
      <w:bookmarkStart w:id="1" w:name="_Toc381614493"/>
      <w:r>
        <w:rPr>
          <w:rFonts w:hint="default" w:ascii="Times New Roman" w:hAnsi="方正黑体简体" w:eastAsia="方正黑体简体" w:cs="方正黑体简体"/>
          <w:bCs/>
          <w:color w:val="333333"/>
          <w:kern w:val="44"/>
          <w:sz w:val="30"/>
          <w:szCs w:val="30"/>
          <w:u w:val="none"/>
          <w:lang w:val="en-US" w:eastAsia="zh-CN" w:bidi="ar"/>
        </w:rPr>
        <w:t>第二章</w:t>
      </w:r>
      <w:bookmarkEnd w:id="1"/>
      <w:r>
        <w:rPr>
          <w:rFonts w:eastAsia="方正黑体简体" w:asciiTheme="minorHAnsi" w:hAnsiTheme="minorHAnsi" w:cstheme="minorBidi"/>
          <w:bCs/>
          <w:color w:val="212121"/>
          <w:kern w:val="44"/>
          <w:sz w:val="30"/>
          <w:szCs w:val="30"/>
          <w:lang w:val="en-US" w:eastAsia="zh-CN" w:bidi="ar"/>
        </w:rPr>
        <w:t xml:space="preserve"> </w:t>
      </w:r>
      <w:r>
        <w:rPr>
          <w:rFonts w:hint="default" w:ascii="Times New Roman" w:hAnsi="方正黑体简体" w:eastAsia="方正黑体简体" w:cs="方正黑体简体"/>
          <w:bCs/>
          <w:color w:val="212121"/>
          <w:kern w:val="44"/>
          <w:sz w:val="30"/>
          <w:szCs w:val="30"/>
          <w:lang w:val="en-US" w:eastAsia="zh-CN" w:bidi="ar"/>
        </w:rPr>
        <w:t>保证金制度</w:t>
      </w:r>
    </w:p>
    <w:p>
      <w:pPr>
        <w:keepNext w:val="0"/>
        <w:keepLines w:val="0"/>
        <w:widowControl/>
        <w:suppressLineNumbers w:val="0"/>
        <w:spacing w:before="76" w:beforeAutospacing="0" w:after="0" w:afterAutospacing="0" w:line="360" w:lineRule="atLeast"/>
        <w:ind w:left="0" w:right="0"/>
        <w:jc w:val="left"/>
      </w:pPr>
      <w:r>
        <w:rPr>
          <w:rFonts w:asciiTheme="minorHAnsi" w:hAnsiTheme="minorHAnsi" w:eastAsiaTheme="minorEastAsia" w:cstheme="minorBidi"/>
          <w:color w:val="212121"/>
          <w:kern w:val="0"/>
          <w:sz w:val="24"/>
          <w:szCs w:val="24"/>
          <w:lang w:val="en-US" w:eastAsia="zh-CN" w:bidi="ar"/>
        </w:rPr>
        <w:t> </w:t>
      </w:r>
    </w:p>
    <w:p>
      <w:pPr>
        <w:keepNext w:val="0"/>
        <w:keepLines w:val="0"/>
        <w:widowControl/>
        <w:suppressLineNumbers w:val="0"/>
        <w:tabs>
          <w:tab w:val="left" w:pos="0"/>
          <w:tab w:val="left" w:pos="709"/>
        </w:tabs>
        <w:spacing w:before="76" w:beforeAutospacing="0" w:after="0" w:afterAutospacing="0" w:line="560" w:lineRule="exact"/>
        <w:ind w:left="0" w:right="0" w:firstLine="600"/>
        <w:jc w:val="left"/>
      </w:pPr>
      <w:r>
        <w:rPr>
          <w:rFonts w:hint="default" w:ascii="Times New Roman" w:hAnsi="方正仿宋简体" w:eastAsia="方正仿宋简体" w:cs="方正仿宋简体"/>
          <w:b/>
          <w:color w:val="212121"/>
          <w:kern w:val="0"/>
          <w:sz w:val="30"/>
          <w:szCs w:val="30"/>
          <w:lang w:val="en-US" w:eastAsia="zh-CN" w:bidi="ar"/>
        </w:rPr>
        <w:t>第四条</w:t>
      </w:r>
      <w:r>
        <w:rPr>
          <w:rFonts w:eastAsia="方正仿宋简体" w:asciiTheme="minorHAnsi" w:hAnsiTheme="minorHAnsi" w:cstheme="minorBidi"/>
          <w:b/>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能源中心实行保证金制度。能源中心根据期货合约上市运行（即从该期货合约新上市挂盘之日起至最后交易日止）的不同阶段制定不同的交易保证金收取标准。某品种期货合约的交易保证金收取标准由本细则期货合约风险控制参数部分具体规定。</w:t>
      </w:r>
    </w:p>
    <w:p>
      <w:pPr>
        <w:keepNext w:val="0"/>
        <w:keepLines w:val="0"/>
        <w:widowControl/>
        <w:suppressLineNumbers w:val="0"/>
        <w:tabs>
          <w:tab w:val="left" w:pos="0"/>
          <w:tab w:val="left" w:pos="709"/>
        </w:tabs>
        <w:spacing w:before="76" w:beforeAutospacing="0" w:after="0" w:afterAutospacing="0" w:line="560" w:lineRule="exact"/>
        <w:ind w:left="0" w:right="0" w:firstLine="600"/>
        <w:jc w:val="left"/>
      </w:pPr>
      <w:r>
        <w:rPr>
          <w:rFonts w:hint="default" w:ascii="Times New Roman" w:hAnsi="方正仿宋简体" w:eastAsia="方正仿宋简体" w:cs="方正仿宋简体"/>
          <w:b/>
          <w:color w:val="212121"/>
          <w:kern w:val="0"/>
          <w:sz w:val="30"/>
          <w:szCs w:val="30"/>
          <w:lang w:val="en-US" w:eastAsia="zh-CN" w:bidi="ar"/>
        </w:rPr>
        <w:t>第五条</w:t>
      </w:r>
      <w:r>
        <w:rPr>
          <w:rFonts w:eastAsia="方正仿宋简体" w:asciiTheme="minorHAnsi" w:hAnsiTheme="minorHAnsi" w:cstheme="minorBidi"/>
          <w:b/>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某期货合约交易保证金标准应当予以调整的，能源中心在新的交易保证金标准执行前一交易日结算时对该期货合约的所有持仓按新标准进行结算；保证金不足的，相关会员应当在下一个交易日开市前补足。</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卖方可以将标准仓单作为与其所示品种和数量相同的期货合约持仓的履约保证，其持仓对应的交易保证金不再收取。</w:t>
      </w:r>
    </w:p>
    <w:p>
      <w:pPr>
        <w:keepNext w:val="0"/>
        <w:keepLines w:val="0"/>
        <w:widowControl/>
        <w:suppressLineNumbers w:val="0"/>
        <w:tabs>
          <w:tab w:val="left" w:pos="0"/>
          <w:tab w:val="left" w:pos="709"/>
        </w:tabs>
        <w:spacing w:before="76" w:beforeAutospacing="0" w:after="0" w:afterAutospacing="0" w:line="560" w:lineRule="exact"/>
        <w:ind w:left="0" w:right="0" w:firstLine="600"/>
        <w:jc w:val="left"/>
      </w:pPr>
      <w:r>
        <w:rPr>
          <w:rFonts w:hint="default" w:ascii="Times New Roman" w:hAnsi="方正仿宋简体" w:eastAsia="方正仿宋简体" w:cs="方正仿宋简体"/>
          <w:b/>
          <w:color w:val="212121"/>
          <w:kern w:val="0"/>
          <w:sz w:val="30"/>
          <w:szCs w:val="30"/>
          <w:lang w:val="en-US" w:eastAsia="zh-CN" w:bidi="ar"/>
        </w:rPr>
        <w:t>第六条</w:t>
      </w:r>
      <w:r>
        <w:rPr>
          <w:rFonts w:eastAsia="方正仿宋简体" w:asciiTheme="minorHAnsi" w:hAnsiTheme="minorHAnsi" w:cstheme="minorBidi"/>
          <w:b/>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某期货合约上市运行阶段时间段的划分方法（举例说明）：如原油期货</w:t>
      </w:r>
      <w:r>
        <w:rPr>
          <w:rFonts w:asciiTheme="minorHAnsi" w:hAnsiTheme="minorHAnsi" w:eastAsiaTheme="minorEastAsia" w:cstheme="minorBidi"/>
          <w:color w:val="212121"/>
          <w:kern w:val="0"/>
          <w:sz w:val="30"/>
          <w:szCs w:val="30"/>
          <w:lang w:val="en-US" w:eastAsia="zh-CN" w:bidi="ar"/>
        </w:rPr>
        <w:t>SC1908</w:t>
      </w:r>
      <w:r>
        <w:rPr>
          <w:rFonts w:hint="default" w:ascii="方正仿宋简体" w:hAnsi="方正仿宋简体" w:eastAsia="方正仿宋简体" w:cs="方正仿宋简体"/>
          <w:color w:val="212121"/>
          <w:kern w:val="0"/>
          <w:sz w:val="30"/>
          <w:szCs w:val="30"/>
          <w:lang w:val="en-US" w:eastAsia="zh-CN" w:bidi="ar"/>
        </w:rPr>
        <w:t>，若其运行阶段是从</w:t>
      </w:r>
      <w:r>
        <w:rPr>
          <w:rFonts w:asciiTheme="minorHAnsi" w:hAnsiTheme="minorHAnsi" w:eastAsiaTheme="minorEastAsia" w:cstheme="minorBidi"/>
          <w:color w:val="212121"/>
          <w:kern w:val="0"/>
          <w:sz w:val="30"/>
          <w:szCs w:val="30"/>
          <w:lang w:val="en-US" w:eastAsia="zh-CN" w:bidi="ar"/>
        </w:rPr>
        <w:t>2018</w:t>
      </w:r>
      <w:r>
        <w:rPr>
          <w:rFonts w:hint="default" w:ascii="方正仿宋简体" w:hAnsi="方正仿宋简体" w:eastAsia="方正仿宋简体" w:cs="方正仿宋简体"/>
          <w:color w:val="212121"/>
          <w:kern w:val="0"/>
          <w:sz w:val="30"/>
          <w:szCs w:val="30"/>
          <w:lang w:val="en-US" w:eastAsia="zh-CN" w:bidi="ar"/>
        </w:rPr>
        <w:t>年</w:t>
      </w:r>
      <w:r>
        <w:rPr>
          <w:rFonts w:asciiTheme="minorHAnsi" w:hAnsiTheme="minorHAnsi" w:eastAsiaTheme="minorEastAsia" w:cstheme="minorBidi"/>
          <w:color w:val="212121"/>
          <w:kern w:val="0"/>
          <w:sz w:val="30"/>
          <w:szCs w:val="30"/>
          <w:lang w:val="en-US" w:eastAsia="zh-CN" w:bidi="ar"/>
        </w:rPr>
        <w:t>8</w:t>
      </w:r>
      <w:r>
        <w:rPr>
          <w:rFonts w:hint="default" w:ascii="方正仿宋简体" w:hAnsi="方正仿宋简体" w:eastAsia="方正仿宋简体" w:cs="方正仿宋简体"/>
          <w:color w:val="212121"/>
          <w:kern w:val="0"/>
          <w:sz w:val="30"/>
          <w:szCs w:val="30"/>
          <w:lang w:val="en-US" w:eastAsia="zh-CN" w:bidi="ar"/>
        </w:rPr>
        <w:t>月</w:t>
      </w:r>
      <w:r>
        <w:rPr>
          <w:rFonts w:asciiTheme="minorHAnsi" w:hAnsiTheme="minorHAnsi" w:eastAsiaTheme="minorEastAsia" w:cstheme="minorBidi"/>
          <w:color w:val="212121"/>
          <w:kern w:val="0"/>
          <w:sz w:val="30"/>
          <w:szCs w:val="30"/>
          <w:lang w:val="en-US" w:eastAsia="zh-CN" w:bidi="ar"/>
        </w:rPr>
        <w:t>1</w:t>
      </w:r>
      <w:r>
        <w:rPr>
          <w:rFonts w:hint="default" w:ascii="方正仿宋简体" w:hAnsi="方正仿宋简体" w:eastAsia="方正仿宋简体" w:cs="方正仿宋简体"/>
          <w:color w:val="212121"/>
          <w:kern w:val="0"/>
          <w:sz w:val="30"/>
          <w:szCs w:val="30"/>
          <w:lang w:val="en-US" w:eastAsia="zh-CN" w:bidi="ar"/>
        </w:rPr>
        <w:t>日起至</w:t>
      </w:r>
      <w:r>
        <w:rPr>
          <w:rFonts w:asciiTheme="minorHAnsi" w:hAnsiTheme="minorHAnsi" w:eastAsiaTheme="minorEastAsia" w:cstheme="minorBidi"/>
          <w:color w:val="212121"/>
          <w:kern w:val="0"/>
          <w:sz w:val="30"/>
          <w:szCs w:val="30"/>
          <w:lang w:val="en-US" w:eastAsia="zh-CN" w:bidi="ar"/>
        </w:rPr>
        <w:t>2019</w:t>
      </w:r>
      <w:r>
        <w:rPr>
          <w:rFonts w:hint="default" w:ascii="方正仿宋简体" w:hAnsi="方正仿宋简体" w:eastAsia="方正仿宋简体" w:cs="方正仿宋简体"/>
          <w:color w:val="212121"/>
          <w:kern w:val="0"/>
          <w:sz w:val="30"/>
          <w:szCs w:val="30"/>
          <w:lang w:val="en-US" w:eastAsia="zh-CN" w:bidi="ar"/>
        </w:rPr>
        <w:t>年</w:t>
      </w:r>
      <w:r>
        <w:rPr>
          <w:rFonts w:asciiTheme="minorHAnsi" w:hAnsiTheme="minorHAnsi" w:eastAsiaTheme="minorEastAsia" w:cstheme="minorBidi"/>
          <w:color w:val="212121"/>
          <w:kern w:val="0"/>
          <w:sz w:val="30"/>
          <w:szCs w:val="30"/>
          <w:lang w:val="en-US" w:eastAsia="zh-CN" w:bidi="ar"/>
        </w:rPr>
        <w:t>7</w:t>
      </w:r>
      <w:r>
        <w:rPr>
          <w:rFonts w:hint="default" w:ascii="方正仿宋简体" w:hAnsi="方正仿宋简体" w:eastAsia="方正仿宋简体" w:cs="方正仿宋简体"/>
          <w:color w:val="212121"/>
          <w:kern w:val="0"/>
          <w:sz w:val="30"/>
          <w:szCs w:val="30"/>
          <w:lang w:val="en-US" w:eastAsia="zh-CN" w:bidi="ar"/>
        </w:rPr>
        <w:t>月</w:t>
      </w:r>
      <w:r>
        <w:rPr>
          <w:rFonts w:asciiTheme="minorHAnsi" w:hAnsiTheme="minorHAnsi" w:eastAsiaTheme="minorEastAsia" w:cstheme="minorBidi"/>
          <w:color w:val="212121"/>
          <w:kern w:val="0"/>
          <w:sz w:val="30"/>
          <w:szCs w:val="30"/>
          <w:lang w:val="en-US" w:eastAsia="zh-CN" w:bidi="ar"/>
        </w:rPr>
        <w:t>31</w:t>
      </w:r>
      <w:r>
        <w:rPr>
          <w:rFonts w:hint="default" w:ascii="方正仿宋简体" w:hAnsi="方正仿宋简体" w:eastAsia="方正仿宋简体" w:cs="方正仿宋简体"/>
          <w:color w:val="212121"/>
          <w:kern w:val="0"/>
          <w:sz w:val="30"/>
          <w:szCs w:val="30"/>
          <w:lang w:val="en-US" w:eastAsia="zh-CN" w:bidi="ar"/>
        </w:rPr>
        <w:t>日止，其中：</w:t>
      </w:r>
      <w:r>
        <w:rPr>
          <w:rFonts w:asciiTheme="minorHAnsi" w:hAnsiTheme="minorHAnsi" w:eastAsiaTheme="minorEastAsia" w:cstheme="minorBidi"/>
          <w:color w:val="212121"/>
          <w:kern w:val="0"/>
          <w:sz w:val="30"/>
          <w:szCs w:val="30"/>
          <w:lang w:val="en-US" w:eastAsia="zh-CN" w:bidi="ar"/>
        </w:rPr>
        <w:t xml:space="preserve"> 2018</w:t>
      </w:r>
      <w:r>
        <w:rPr>
          <w:rFonts w:hint="default" w:ascii="Times New Roman" w:hAnsi="方正仿宋简体" w:eastAsia="方正仿宋简体" w:cs="方正仿宋简体"/>
          <w:color w:val="212121"/>
          <w:kern w:val="0"/>
          <w:sz w:val="30"/>
          <w:szCs w:val="22"/>
          <w:lang w:val="en-US" w:eastAsia="zh-CN" w:bidi="ar"/>
        </w:rPr>
        <w:t>年</w:t>
      </w:r>
      <w:r>
        <w:rPr>
          <w:rFonts w:asciiTheme="minorHAnsi" w:hAnsiTheme="minorHAnsi" w:eastAsiaTheme="minorEastAsia" w:cstheme="minorBidi"/>
          <w:color w:val="212121"/>
          <w:kern w:val="0"/>
          <w:sz w:val="30"/>
          <w:szCs w:val="30"/>
          <w:lang w:val="en-US" w:eastAsia="zh-CN" w:bidi="ar"/>
        </w:rPr>
        <w:t>8</w:t>
      </w:r>
      <w:r>
        <w:rPr>
          <w:rFonts w:hint="default" w:ascii="Times New Roman" w:hAnsi="方正仿宋简体" w:eastAsia="方正仿宋简体" w:cs="方正仿宋简体"/>
          <w:color w:val="212121"/>
          <w:kern w:val="0"/>
          <w:sz w:val="30"/>
          <w:szCs w:val="22"/>
          <w:lang w:val="en-US" w:eastAsia="zh-CN" w:bidi="ar"/>
        </w:rPr>
        <w:t>月</w:t>
      </w:r>
      <w:r>
        <w:rPr>
          <w:rFonts w:asciiTheme="minorHAnsi" w:hAnsiTheme="minorHAnsi" w:eastAsiaTheme="minorEastAsia" w:cstheme="minorBidi"/>
          <w:color w:val="212121"/>
          <w:kern w:val="0"/>
          <w:sz w:val="30"/>
          <w:szCs w:val="30"/>
          <w:lang w:val="en-US" w:eastAsia="zh-CN" w:bidi="ar"/>
        </w:rPr>
        <w:t>1</w:t>
      </w:r>
      <w:r>
        <w:rPr>
          <w:rFonts w:hint="default" w:ascii="Times New Roman" w:hAnsi="方正仿宋简体" w:eastAsia="方正仿宋简体" w:cs="方正仿宋简体"/>
          <w:color w:val="212121"/>
          <w:kern w:val="0"/>
          <w:sz w:val="30"/>
          <w:szCs w:val="22"/>
          <w:lang w:val="en-US" w:eastAsia="zh-CN" w:bidi="ar"/>
        </w:rPr>
        <w:t>日为该期货合约新上市挂盘之日、</w:t>
      </w:r>
      <w:r>
        <w:rPr>
          <w:rFonts w:asciiTheme="minorHAnsi" w:hAnsiTheme="minorHAnsi" w:eastAsiaTheme="minorEastAsia" w:cstheme="minorBidi"/>
          <w:color w:val="212121"/>
          <w:kern w:val="0"/>
          <w:sz w:val="30"/>
          <w:szCs w:val="30"/>
          <w:lang w:val="en-US" w:eastAsia="zh-CN" w:bidi="ar"/>
        </w:rPr>
        <w:t>2019</w:t>
      </w:r>
      <w:r>
        <w:rPr>
          <w:rFonts w:hint="default" w:ascii="Times New Roman" w:hAnsi="方正仿宋简体" w:eastAsia="方正仿宋简体" w:cs="方正仿宋简体"/>
          <w:color w:val="212121"/>
          <w:kern w:val="0"/>
          <w:sz w:val="30"/>
          <w:szCs w:val="22"/>
          <w:lang w:val="en-US" w:eastAsia="zh-CN" w:bidi="ar"/>
        </w:rPr>
        <w:t>年</w:t>
      </w:r>
      <w:r>
        <w:rPr>
          <w:rFonts w:asciiTheme="minorHAnsi" w:hAnsiTheme="minorHAnsi" w:eastAsiaTheme="minorEastAsia" w:cstheme="minorBidi"/>
          <w:color w:val="212121"/>
          <w:kern w:val="0"/>
          <w:sz w:val="30"/>
          <w:szCs w:val="30"/>
          <w:lang w:val="en-US" w:eastAsia="zh-CN" w:bidi="ar"/>
        </w:rPr>
        <w:t>7</w:t>
      </w:r>
      <w:r>
        <w:rPr>
          <w:rFonts w:hint="default" w:ascii="Times New Roman" w:hAnsi="方正仿宋简体" w:eastAsia="方正仿宋简体" w:cs="方正仿宋简体"/>
          <w:color w:val="212121"/>
          <w:kern w:val="0"/>
          <w:sz w:val="30"/>
          <w:szCs w:val="22"/>
          <w:lang w:val="en-US" w:eastAsia="zh-CN" w:bidi="ar"/>
        </w:rPr>
        <w:t>月</w:t>
      </w:r>
      <w:r>
        <w:rPr>
          <w:rFonts w:asciiTheme="minorHAnsi" w:hAnsiTheme="minorHAnsi" w:eastAsiaTheme="minorEastAsia" w:cstheme="minorBidi"/>
          <w:color w:val="212121"/>
          <w:kern w:val="0"/>
          <w:sz w:val="30"/>
          <w:szCs w:val="30"/>
          <w:lang w:val="en-US" w:eastAsia="zh-CN" w:bidi="ar"/>
        </w:rPr>
        <w:t>31</w:t>
      </w:r>
      <w:r>
        <w:rPr>
          <w:rFonts w:hint="default" w:ascii="Times New Roman" w:hAnsi="方正仿宋简体" w:eastAsia="方正仿宋简体" w:cs="方正仿宋简体"/>
          <w:color w:val="212121"/>
          <w:kern w:val="0"/>
          <w:sz w:val="30"/>
          <w:szCs w:val="22"/>
          <w:lang w:val="en-US" w:eastAsia="zh-CN" w:bidi="ar"/>
        </w:rPr>
        <w:t>日为最后交易日、</w:t>
      </w:r>
      <w:r>
        <w:rPr>
          <w:rFonts w:asciiTheme="minorHAnsi" w:hAnsiTheme="minorHAnsi" w:eastAsiaTheme="minorEastAsia" w:cstheme="minorBidi"/>
          <w:color w:val="212121"/>
          <w:kern w:val="0"/>
          <w:sz w:val="30"/>
          <w:szCs w:val="30"/>
          <w:lang w:val="en-US" w:eastAsia="zh-CN" w:bidi="ar"/>
        </w:rPr>
        <w:t>2019</w:t>
      </w:r>
      <w:r>
        <w:rPr>
          <w:rFonts w:hint="default" w:ascii="Times New Roman" w:hAnsi="方正仿宋简体" w:eastAsia="方正仿宋简体" w:cs="方正仿宋简体"/>
          <w:color w:val="212121"/>
          <w:kern w:val="0"/>
          <w:sz w:val="30"/>
          <w:szCs w:val="22"/>
          <w:lang w:val="en-US" w:eastAsia="zh-CN" w:bidi="ar"/>
        </w:rPr>
        <w:t>年</w:t>
      </w:r>
      <w:r>
        <w:rPr>
          <w:rFonts w:asciiTheme="minorHAnsi" w:hAnsiTheme="minorHAnsi" w:eastAsiaTheme="minorEastAsia" w:cstheme="minorBidi"/>
          <w:color w:val="212121"/>
          <w:kern w:val="0"/>
          <w:sz w:val="30"/>
          <w:szCs w:val="30"/>
          <w:lang w:val="en-US" w:eastAsia="zh-CN" w:bidi="ar"/>
        </w:rPr>
        <w:t>7</w:t>
      </w:r>
      <w:r>
        <w:rPr>
          <w:rFonts w:hint="default" w:ascii="Times New Roman" w:hAnsi="方正仿宋简体" w:eastAsia="方正仿宋简体" w:cs="方正仿宋简体"/>
          <w:color w:val="212121"/>
          <w:kern w:val="0"/>
          <w:sz w:val="30"/>
          <w:szCs w:val="22"/>
          <w:lang w:val="en-US" w:eastAsia="zh-CN" w:bidi="ar"/>
        </w:rPr>
        <w:t>月</w:t>
      </w:r>
      <w:r>
        <w:rPr>
          <w:rFonts w:asciiTheme="minorHAnsi" w:hAnsiTheme="minorHAnsi" w:eastAsiaTheme="minorEastAsia" w:cstheme="minorBidi"/>
          <w:color w:val="212121"/>
          <w:kern w:val="0"/>
          <w:sz w:val="30"/>
          <w:szCs w:val="30"/>
          <w:lang w:val="en-US" w:eastAsia="zh-CN" w:bidi="ar"/>
        </w:rPr>
        <w:t>30</w:t>
      </w:r>
      <w:r>
        <w:rPr>
          <w:rFonts w:hint="default" w:ascii="Times New Roman" w:hAnsi="方正仿宋简体" w:eastAsia="方正仿宋简体" w:cs="方正仿宋简体"/>
          <w:color w:val="212121"/>
          <w:kern w:val="0"/>
          <w:sz w:val="30"/>
          <w:szCs w:val="22"/>
          <w:lang w:val="en-US" w:eastAsia="zh-CN" w:bidi="ar"/>
        </w:rPr>
        <w:t>日为最后交易日前一个交易日，</w:t>
      </w:r>
      <w:r>
        <w:rPr>
          <w:rFonts w:asciiTheme="minorHAnsi" w:hAnsiTheme="minorHAnsi" w:eastAsiaTheme="minorEastAsia" w:cstheme="minorBidi"/>
          <w:color w:val="212121"/>
          <w:kern w:val="0"/>
          <w:sz w:val="30"/>
          <w:szCs w:val="30"/>
          <w:lang w:val="en-US" w:eastAsia="zh-CN" w:bidi="ar"/>
        </w:rPr>
        <w:t>2019</w:t>
      </w:r>
      <w:r>
        <w:rPr>
          <w:rFonts w:hint="default" w:ascii="Times New Roman" w:hAnsi="方正仿宋简体" w:eastAsia="方正仿宋简体" w:cs="方正仿宋简体"/>
          <w:color w:val="212121"/>
          <w:kern w:val="0"/>
          <w:sz w:val="30"/>
          <w:szCs w:val="22"/>
          <w:lang w:val="en-US" w:eastAsia="zh-CN" w:bidi="ar"/>
        </w:rPr>
        <w:t>年</w:t>
      </w:r>
      <w:r>
        <w:rPr>
          <w:rFonts w:asciiTheme="minorHAnsi" w:hAnsiTheme="minorHAnsi" w:eastAsiaTheme="minorEastAsia" w:cstheme="minorBidi"/>
          <w:color w:val="212121"/>
          <w:kern w:val="0"/>
          <w:sz w:val="30"/>
          <w:szCs w:val="30"/>
          <w:lang w:val="en-US" w:eastAsia="zh-CN" w:bidi="ar"/>
        </w:rPr>
        <w:t>7</w:t>
      </w:r>
      <w:r>
        <w:rPr>
          <w:rFonts w:hint="default" w:ascii="Times New Roman" w:hAnsi="方正仿宋简体" w:eastAsia="方正仿宋简体" w:cs="方正仿宋简体"/>
          <w:color w:val="212121"/>
          <w:kern w:val="0"/>
          <w:sz w:val="30"/>
          <w:szCs w:val="22"/>
          <w:lang w:val="en-US" w:eastAsia="zh-CN" w:bidi="ar"/>
        </w:rPr>
        <w:t>月</w:t>
      </w:r>
      <w:r>
        <w:rPr>
          <w:rFonts w:asciiTheme="minorHAnsi" w:hAnsiTheme="minorHAnsi" w:eastAsiaTheme="minorEastAsia" w:cstheme="minorBidi"/>
          <w:color w:val="212121"/>
          <w:kern w:val="0"/>
          <w:sz w:val="30"/>
          <w:szCs w:val="30"/>
          <w:lang w:val="en-US" w:eastAsia="zh-CN" w:bidi="ar"/>
        </w:rPr>
        <w:t>29</w:t>
      </w:r>
      <w:r>
        <w:rPr>
          <w:rFonts w:hint="default" w:ascii="Times New Roman" w:hAnsi="方正仿宋简体" w:eastAsia="方正仿宋简体" w:cs="方正仿宋简体"/>
          <w:color w:val="212121"/>
          <w:kern w:val="0"/>
          <w:sz w:val="30"/>
          <w:szCs w:val="22"/>
          <w:lang w:val="en-US" w:eastAsia="zh-CN" w:bidi="ar"/>
        </w:rPr>
        <w:t>日为最后交易日前二个交易日，</w:t>
      </w:r>
      <w:r>
        <w:rPr>
          <w:rFonts w:asciiTheme="minorHAnsi" w:hAnsiTheme="minorHAnsi" w:eastAsiaTheme="minorEastAsia" w:cstheme="minorBidi"/>
          <w:color w:val="212121"/>
          <w:kern w:val="0"/>
          <w:sz w:val="30"/>
          <w:szCs w:val="30"/>
          <w:lang w:val="en-US" w:eastAsia="zh-CN" w:bidi="ar"/>
        </w:rPr>
        <w:t>2019</w:t>
      </w:r>
      <w:r>
        <w:rPr>
          <w:rFonts w:hint="default" w:ascii="方正仿宋简体" w:hAnsi="方正仿宋简体" w:eastAsia="方正仿宋简体" w:cs="方正仿宋简体"/>
          <w:color w:val="212121"/>
          <w:kern w:val="0"/>
          <w:sz w:val="30"/>
          <w:szCs w:val="30"/>
          <w:lang w:val="en-US" w:eastAsia="zh-CN" w:bidi="ar"/>
        </w:rPr>
        <w:t>年</w:t>
      </w:r>
      <w:r>
        <w:rPr>
          <w:rFonts w:asciiTheme="minorHAnsi" w:hAnsiTheme="minorHAnsi" w:eastAsiaTheme="minorEastAsia" w:cstheme="minorBidi"/>
          <w:color w:val="212121"/>
          <w:kern w:val="0"/>
          <w:sz w:val="30"/>
          <w:szCs w:val="30"/>
          <w:lang w:val="en-US" w:eastAsia="zh-CN" w:bidi="ar"/>
        </w:rPr>
        <w:t>8</w:t>
      </w:r>
      <w:r>
        <w:rPr>
          <w:rFonts w:hint="default" w:ascii="方正仿宋简体" w:hAnsi="方正仿宋简体" w:eastAsia="方正仿宋简体" w:cs="方正仿宋简体"/>
          <w:color w:val="212121"/>
          <w:kern w:val="0"/>
          <w:sz w:val="30"/>
          <w:szCs w:val="30"/>
          <w:lang w:val="en-US" w:eastAsia="zh-CN" w:bidi="ar"/>
        </w:rPr>
        <w:t>月为交割月份、</w:t>
      </w:r>
      <w:r>
        <w:rPr>
          <w:rFonts w:asciiTheme="minorHAnsi" w:hAnsiTheme="minorHAnsi" w:eastAsiaTheme="minorEastAsia" w:cstheme="minorBidi"/>
          <w:color w:val="212121"/>
          <w:kern w:val="0"/>
          <w:sz w:val="30"/>
          <w:szCs w:val="30"/>
          <w:lang w:val="en-US" w:eastAsia="zh-CN" w:bidi="ar"/>
        </w:rPr>
        <w:t>2019</w:t>
      </w:r>
      <w:r>
        <w:rPr>
          <w:rFonts w:hint="default" w:ascii="方正仿宋简体" w:hAnsi="方正仿宋简体" w:eastAsia="方正仿宋简体" w:cs="方正仿宋简体"/>
          <w:color w:val="212121"/>
          <w:kern w:val="0"/>
          <w:sz w:val="30"/>
          <w:szCs w:val="30"/>
          <w:lang w:val="en-US" w:eastAsia="zh-CN" w:bidi="ar"/>
        </w:rPr>
        <w:t>年</w:t>
      </w:r>
      <w:r>
        <w:rPr>
          <w:rFonts w:asciiTheme="minorHAnsi" w:hAnsiTheme="minorHAnsi" w:eastAsiaTheme="minorEastAsia" w:cstheme="minorBidi"/>
          <w:color w:val="212121"/>
          <w:kern w:val="0"/>
          <w:sz w:val="30"/>
          <w:szCs w:val="30"/>
          <w:lang w:val="en-US" w:eastAsia="zh-CN" w:bidi="ar"/>
        </w:rPr>
        <w:t>7</w:t>
      </w:r>
      <w:r>
        <w:rPr>
          <w:rFonts w:hint="default" w:ascii="方正仿宋简体" w:hAnsi="方正仿宋简体" w:eastAsia="方正仿宋简体" w:cs="方正仿宋简体"/>
          <w:color w:val="212121"/>
          <w:kern w:val="0"/>
          <w:sz w:val="30"/>
          <w:szCs w:val="30"/>
          <w:lang w:val="en-US" w:eastAsia="zh-CN" w:bidi="ar"/>
        </w:rPr>
        <w:t>月为交割月份前第一月、</w:t>
      </w:r>
      <w:r>
        <w:rPr>
          <w:rFonts w:asciiTheme="minorHAnsi" w:hAnsiTheme="minorHAnsi" w:eastAsiaTheme="minorEastAsia" w:cstheme="minorBidi"/>
          <w:color w:val="212121"/>
          <w:kern w:val="0"/>
          <w:sz w:val="30"/>
          <w:szCs w:val="30"/>
          <w:lang w:val="en-US" w:eastAsia="zh-CN" w:bidi="ar"/>
        </w:rPr>
        <w:t>2019</w:t>
      </w:r>
      <w:r>
        <w:rPr>
          <w:rFonts w:hint="default" w:ascii="方正仿宋简体" w:hAnsi="方正仿宋简体" w:eastAsia="方正仿宋简体" w:cs="方正仿宋简体"/>
          <w:color w:val="212121"/>
          <w:kern w:val="0"/>
          <w:sz w:val="30"/>
          <w:szCs w:val="30"/>
          <w:lang w:val="en-US" w:eastAsia="zh-CN" w:bidi="ar"/>
        </w:rPr>
        <w:t>年</w:t>
      </w:r>
      <w:r>
        <w:rPr>
          <w:rFonts w:asciiTheme="minorHAnsi" w:hAnsiTheme="minorHAnsi" w:eastAsiaTheme="minorEastAsia" w:cstheme="minorBidi"/>
          <w:color w:val="212121"/>
          <w:kern w:val="0"/>
          <w:sz w:val="30"/>
          <w:szCs w:val="30"/>
          <w:lang w:val="en-US" w:eastAsia="zh-CN" w:bidi="ar"/>
        </w:rPr>
        <w:t>6</w:t>
      </w:r>
      <w:r>
        <w:rPr>
          <w:rFonts w:hint="default" w:ascii="方正仿宋简体" w:hAnsi="方正仿宋简体" w:eastAsia="方正仿宋简体" w:cs="方正仿宋简体"/>
          <w:color w:val="212121"/>
          <w:kern w:val="0"/>
          <w:sz w:val="30"/>
          <w:szCs w:val="30"/>
          <w:lang w:val="en-US" w:eastAsia="zh-CN" w:bidi="ar"/>
        </w:rPr>
        <w:t>月为交割月份前第二月、</w:t>
      </w:r>
      <w:r>
        <w:rPr>
          <w:rFonts w:asciiTheme="minorHAnsi" w:hAnsiTheme="minorHAnsi" w:eastAsiaTheme="minorEastAsia" w:cstheme="minorBidi"/>
          <w:color w:val="212121"/>
          <w:kern w:val="0"/>
          <w:sz w:val="30"/>
          <w:szCs w:val="30"/>
          <w:lang w:val="en-US" w:eastAsia="zh-CN" w:bidi="ar"/>
        </w:rPr>
        <w:t>2019</w:t>
      </w:r>
      <w:r>
        <w:rPr>
          <w:rFonts w:hint="default" w:ascii="方正仿宋简体" w:hAnsi="方正仿宋简体" w:eastAsia="方正仿宋简体" w:cs="方正仿宋简体"/>
          <w:color w:val="212121"/>
          <w:kern w:val="0"/>
          <w:sz w:val="30"/>
          <w:szCs w:val="30"/>
          <w:lang w:val="en-US" w:eastAsia="zh-CN" w:bidi="ar"/>
        </w:rPr>
        <w:t>年</w:t>
      </w:r>
      <w:r>
        <w:rPr>
          <w:rFonts w:asciiTheme="minorHAnsi" w:hAnsiTheme="minorHAnsi" w:eastAsiaTheme="minorEastAsia" w:cstheme="minorBidi"/>
          <w:color w:val="212121"/>
          <w:kern w:val="0"/>
          <w:sz w:val="30"/>
          <w:szCs w:val="30"/>
          <w:lang w:val="en-US" w:eastAsia="zh-CN" w:bidi="ar"/>
        </w:rPr>
        <w:t>5</w:t>
      </w:r>
      <w:r>
        <w:rPr>
          <w:rFonts w:hint="default" w:ascii="方正仿宋简体" w:hAnsi="方正仿宋简体" w:eastAsia="方正仿宋简体" w:cs="方正仿宋简体"/>
          <w:color w:val="212121"/>
          <w:kern w:val="0"/>
          <w:sz w:val="30"/>
          <w:szCs w:val="30"/>
          <w:lang w:val="en-US" w:eastAsia="zh-CN" w:bidi="ar"/>
        </w:rPr>
        <w:t>月为交割月份前第三月。示意图如下：</w:t>
      </w:r>
      <w:r>
        <w:rPr>
          <w:rFonts w:asciiTheme="minorHAnsi" w:hAnsiTheme="minorHAnsi" w:eastAsiaTheme="minorEastAsia" w:cstheme="minorBidi"/>
          <w:color w:val="212121"/>
          <w:kern w:val="0"/>
          <w:sz w:val="30"/>
          <w:szCs w:val="30"/>
          <w:lang w:val="en-US" w:eastAsia="zh-CN" w:bidi="ar"/>
        </w:rPr>
        <w:t xml:space="preserve"> </w:t>
      </w:r>
    </w:p>
    <w:p>
      <w:pPr>
        <w:keepNext w:val="0"/>
        <w:keepLines w:val="0"/>
        <w:widowControl/>
        <w:suppressLineNumbers w:val="0"/>
        <w:spacing w:before="76" w:beforeAutospacing="0" w:after="0" w:afterAutospacing="0" w:line="560" w:lineRule="exact"/>
        <w:ind w:left="0" w:right="0" w:firstLine="200"/>
        <w:jc w:val="left"/>
      </w:pPr>
      <w:r>
        <w:rPr>
          <w:rFonts w:asciiTheme="minorHAnsi" w:hAnsiTheme="minorHAnsi" w:eastAsiaTheme="minorEastAsia" w:cstheme="minorBidi"/>
          <w:color w:val="212121"/>
          <w:kern w:val="0"/>
          <w:sz w:val="24"/>
          <w:szCs w:val="24"/>
          <w:lang w:val="en-US" w:eastAsia="zh-CN" w:bidi="ar"/>
        </w:rPr>
        <w:t> </w:t>
      </w:r>
      <w:r>
        <w:rPr>
          <w:rFonts w:asciiTheme="minorHAnsi" w:hAnsiTheme="minorHAnsi" w:eastAsiaTheme="minorEastAsia" w:cstheme="minorBidi"/>
          <w:color w:val="212121"/>
          <w:kern w:val="0"/>
          <w:sz w:val="24"/>
          <w:szCs w:val="24"/>
          <w:lang w:val="en-US" w:eastAsia="zh-CN" w:bidi="ar"/>
        </w:rPr>
        <w:drawing>
          <wp:inline distT="0" distB="0" distL="114300" distR="114300">
            <wp:extent cx="5505450" cy="1581150"/>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5505450" cy="1581150"/>
                    </a:xfrm>
                    <a:prstGeom prst="rect">
                      <a:avLst/>
                    </a:prstGeom>
                    <a:noFill/>
                    <a:ln w="9525">
                      <a:noFill/>
                    </a:ln>
                  </pic:spPr>
                </pic:pic>
              </a:graphicData>
            </a:graphic>
          </wp:inline>
        </w:drawing>
      </w:r>
    </w:p>
    <w:p>
      <w:pPr>
        <w:pStyle w:val="2"/>
        <w:keepNext w:val="0"/>
        <w:keepLines w:val="0"/>
        <w:widowControl/>
        <w:suppressLineNumbers w:val="0"/>
        <w:spacing w:before="76" w:beforeAutospacing="0" w:after="0" w:afterAutospacing="0" w:line="300" w:lineRule="auto"/>
        <w:ind w:left="0" w:right="0"/>
      </w:pPr>
      <w:r>
        <w:rPr>
          <w:rFonts w:hint="eastAsia" w:ascii="Times New Roman" w:hAnsi="Times New Roman" w:eastAsia="宋体" w:cs="宋体"/>
          <w:color w:val="212121"/>
          <w:sz w:val="21"/>
          <w:szCs w:val="21"/>
          <w:lang/>
        </w:rPr>
        <w:t>合约新上市</w:t>
      </w:r>
    </w:p>
    <w:p>
      <w:pPr>
        <w:pStyle w:val="2"/>
        <w:keepNext w:val="0"/>
        <w:keepLines w:val="0"/>
        <w:widowControl/>
        <w:suppressLineNumbers w:val="0"/>
        <w:spacing w:before="76" w:beforeAutospacing="0" w:after="0" w:afterAutospacing="0" w:line="300" w:lineRule="auto"/>
        <w:ind w:left="0" w:right="0"/>
      </w:pPr>
      <w:r>
        <w:rPr>
          <w:rFonts w:hint="eastAsia" w:ascii="Times New Roman" w:hAnsi="Times New Roman" w:eastAsia="宋体" w:cs="宋体"/>
          <w:color w:val="212121"/>
          <w:sz w:val="21"/>
          <w:szCs w:val="21"/>
          <w:lang/>
        </w:rPr>
        <w:t>挂盘当月</w:t>
      </w:r>
    </w:p>
    <w:p>
      <w:pPr>
        <w:keepNext w:val="0"/>
        <w:keepLines w:val="0"/>
        <w:widowControl/>
        <w:suppressLineNumbers w:val="0"/>
        <w:spacing w:before="76" w:beforeAutospacing="0" w:after="0" w:afterAutospacing="0"/>
        <w:ind w:left="0" w:right="0"/>
        <w:jc w:val="left"/>
      </w:pPr>
      <w:r>
        <w:rPr>
          <w:rFonts w:ascii="宋体" w:hAnsi="宋体" w:eastAsia="宋体" w:cs="宋体"/>
          <w:color w:val="212121"/>
          <w:kern w:val="0"/>
          <w:sz w:val="24"/>
          <w:szCs w:val="24"/>
          <w:bdr w:val="none" w:color="auto" w:sz="0" w:space="0"/>
          <w:lang w:val="en-US" w:eastAsia="zh-CN" w:bidi="ar"/>
        </w:rPr>
        <w:br w:type="textWrapping"/>
      </w:r>
      <w:r>
        <w:rPr>
          <w:rFonts w:ascii="宋体" w:hAnsi="宋体" w:eastAsia="宋体" w:cs="宋体"/>
          <w:color w:val="212121"/>
          <w:kern w:val="0"/>
          <w:sz w:val="24"/>
          <w:szCs w:val="24"/>
          <w:bdr w:val="none" w:color="auto" w:sz="0" w:space="0"/>
          <w:lang w:val="en-US" w:eastAsia="zh-CN" w:bidi="ar"/>
        </w:rPr>
        <w:t> </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本细则有关条款关于上市运行阶段时间段的划分方法参照前款执行。</w:t>
      </w:r>
    </w:p>
    <w:p>
      <w:pPr>
        <w:keepNext w:val="0"/>
        <w:keepLines w:val="0"/>
        <w:widowControl/>
        <w:suppressLineNumbers w:val="0"/>
        <w:tabs>
          <w:tab w:val="left" w:pos="0"/>
          <w:tab w:val="left" w:pos="709"/>
        </w:tabs>
        <w:spacing w:before="76" w:beforeAutospacing="0" w:after="0" w:afterAutospacing="0" w:line="560" w:lineRule="exact"/>
        <w:ind w:left="0" w:right="0" w:firstLine="600"/>
        <w:jc w:val="left"/>
      </w:pPr>
      <w:r>
        <w:rPr>
          <w:rFonts w:hint="default" w:ascii="Times New Roman" w:hAnsi="方正仿宋简体" w:eastAsia="方正仿宋简体" w:cs="方正仿宋简体"/>
          <w:b/>
          <w:color w:val="212121"/>
          <w:kern w:val="0"/>
          <w:sz w:val="30"/>
          <w:szCs w:val="30"/>
          <w:lang w:val="en-US" w:eastAsia="zh-CN" w:bidi="ar"/>
        </w:rPr>
        <w:t>第七条</w:t>
      </w:r>
      <w:r>
        <w:rPr>
          <w:rFonts w:eastAsia="方正仿宋简体" w:asciiTheme="minorHAnsi" w:hAnsiTheme="minorHAnsi" w:cstheme="minorBidi"/>
          <w:b/>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期货交易过程中出现下列情况的，能源中心可以根据市场风险情况，以公告的形式调整交易保证金标准，并报告中国证券监督管理委员会（以下简称中国证监会）：</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（一）持仓量达到一定水平的；</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（二）临近交割期的；</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（三）连续数个交易日的累计涨跌幅达到一定水平的；</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（四）连续出现涨跌停板的；</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（五）遇国家法定长假的；</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（六）能源中心认为市场风险明显变化的；</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（七）能源中心认为必要的其他情况。</w:t>
      </w:r>
    </w:p>
    <w:p>
      <w:pPr>
        <w:keepNext w:val="0"/>
        <w:keepLines w:val="0"/>
        <w:widowControl/>
        <w:suppressLineNumbers w:val="0"/>
        <w:tabs>
          <w:tab w:val="left" w:pos="0"/>
          <w:tab w:val="left" w:pos="709"/>
        </w:tabs>
        <w:spacing w:before="76" w:beforeAutospacing="0" w:after="0" w:afterAutospacing="0" w:line="560" w:lineRule="exact"/>
        <w:ind w:left="0" w:right="0" w:firstLine="600"/>
        <w:jc w:val="left"/>
      </w:pPr>
      <w:r>
        <w:rPr>
          <w:rFonts w:hint="default" w:ascii="Times New Roman" w:hAnsi="方正仿宋简体" w:eastAsia="方正仿宋简体" w:cs="方正仿宋简体"/>
          <w:b/>
          <w:color w:val="212121"/>
          <w:kern w:val="0"/>
          <w:sz w:val="30"/>
          <w:szCs w:val="30"/>
          <w:lang w:val="en-US" w:eastAsia="zh-CN" w:bidi="ar"/>
        </w:rPr>
        <w:t>第八条</w:t>
      </w:r>
      <w:r>
        <w:rPr>
          <w:rFonts w:eastAsia="方正仿宋简体" w:asciiTheme="minorHAnsi" w:hAnsiTheme="minorHAnsi" w:cstheme="minorBidi"/>
          <w:b/>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某期货合约出现涨跌停板需要调整保证金标准的，按照第三章的规定执行。</w:t>
      </w:r>
    </w:p>
    <w:p>
      <w:pPr>
        <w:keepNext w:val="0"/>
        <w:keepLines w:val="0"/>
        <w:widowControl/>
        <w:suppressLineNumbers w:val="0"/>
        <w:tabs>
          <w:tab w:val="left" w:pos="0"/>
          <w:tab w:val="left" w:pos="709"/>
        </w:tabs>
        <w:spacing w:before="76" w:beforeAutospacing="0" w:after="0" w:afterAutospacing="0" w:line="560" w:lineRule="exact"/>
        <w:ind w:left="0" w:right="0" w:firstLine="600"/>
        <w:jc w:val="left"/>
      </w:pPr>
      <w:r>
        <w:rPr>
          <w:rFonts w:hint="default" w:ascii="Times New Roman" w:hAnsi="方正仿宋简体" w:eastAsia="方正仿宋简体" w:cs="方正仿宋简体"/>
          <w:b/>
          <w:color w:val="212121"/>
          <w:kern w:val="0"/>
          <w:sz w:val="30"/>
          <w:szCs w:val="30"/>
          <w:lang w:val="en-US" w:eastAsia="zh-CN" w:bidi="ar"/>
        </w:rPr>
        <w:t>第九条</w:t>
      </w:r>
      <w:r>
        <w:rPr>
          <w:rFonts w:eastAsia="方正仿宋简体" w:asciiTheme="minorHAnsi" w:hAnsiTheme="minorHAnsi" w:cstheme="minorBidi"/>
          <w:b/>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某期货合约连续三个交易日（即</w:t>
      </w:r>
      <w:r>
        <w:rPr>
          <w:rFonts w:asciiTheme="minorHAnsi" w:hAnsiTheme="minorHAnsi" w:eastAsiaTheme="minorEastAsia" w:cstheme="minorBidi"/>
          <w:color w:val="212121"/>
          <w:kern w:val="0"/>
          <w:sz w:val="30"/>
          <w:szCs w:val="30"/>
          <w:lang w:val="en-US" w:eastAsia="zh-CN" w:bidi="ar"/>
        </w:rPr>
        <w:t>D1</w:t>
      </w:r>
      <w:r>
        <w:rPr>
          <w:rFonts w:hint="default" w:ascii="方正仿宋简体" w:hAnsi="方正仿宋简体" w:eastAsia="方正仿宋简体" w:cs="方正仿宋简体"/>
          <w:color w:val="212121"/>
          <w:kern w:val="0"/>
          <w:sz w:val="30"/>
          <w:szCs w:val="30"/>
          <w:lang w:val="en-US" w:eastAsia="zh-CN" w:bidi="ar"/>
        </w:rPr>
        <w:t>、</w:t>
      </w:r>
      <w:r>
        <w:rPr>
          <w:rFonts w:asciiTheme="minorHAnsi" w:hAnsiTheme="minorHAnsi" w:eastAsiaTheme="minorEastAsia" w:cstheme="minorBidi"/>
          <w:color w:val="212121"/>
          <w:kern w:val="0"/>
          <w:sz w:val="30"/>
          <w:szCs w:val="30"/>
          <w:lang w:val="en-US" w:eastAsia="zh-CN" w:bidi="ar"/>
        </w:rPr>
        <w:t>D2</w:t>
      </w:r>
      <w:r>
        <w:rPr>
          <w:rFonts w:hint="default" w:ascii="方正仿宋简体" w:hAnsi="方正仿宋简体" w:eastAsia="方正仿宋简体" w:cs="方正仿宋简体"/>
          <w:color w:val="212121"/>
          <w:kern w:val="0"/>
          <w:sz w:val="30"/>
          <w:szCs w:val="30"/>
          <w:lang w:val="en-US" w:eastAsia="zh-CN" w:bidi="ar"/>
        </w:rPr>
        <w:t>、</w:t>
      </w:r>
      <w:r>
        <w:rPr>
          <w:rFonts w:asciiTheme="minorHAnsi" w:hAnsiTheme="minorHAnsi" w:eastAsiaTheme="minorEastAsia" w:cstheme="minorBidi"/>
          <w:color w:val="212121"/>
          <w:kern w:val="0"/>
          <w:sz w:val="30"/>
          <w:szCs w:val="30"/>
          <w:lang w:val="en-US" w:eastAsia="zh-CN" w:bidi="ar"/>
        </w:rPr>
        <w:t xml:space="preserve">D3 </w:t>
      </w:r>
      <w:r>
        <w:rPr>
          <w:rFonts w:hint="default" w:ascii="方正仿宋简体" w:hAnsi="方正仿宋简体" w:eastAsia="方正仿宋简体" w:cs="方正仿宋简体"/>
          <w:color w:val="212121"/>
          <w:kern w:val="0"/>
          <w:sz w:val="30"/>
          <w:szCs w:val="30"/>
          <w:lang w:val="en-US" w:eastAsia="zh-CN" w:bidi="ar"/>
        </w:rPr>
        <w:t>交易日）的累计涨跌幅（</w:t>
      </w:r>
      <w:r>
        <w:rPr>
          <w:rFonts w:asciiTheme="minorHAnsi" w:hAnsiTheme="minorHAnsi" w:eastAsiaTheme="minorEastAsia" w:cstheme="minorBidi"/>
          <w:color w:val="212121"/>
          <w:kern w:val="0"/>
          <w:sz w:val="30"/>
          <w:szCs w:val="30"/>
          <w:lang w:val="en-US" w:eastAsia="zh-CN" w:bidi="ar"/>
        </w:rPr>
        <w:t>N</w:t>
      </w:r>
      <w:r>
        <w:rPr>
          <w:rFonts w:hint="default" w:ascii="方正仿宋简体" w:hAnsi="方正仿宋简体" w:eastAsia="方正仿宋简体" w:cs="方正仿宋简体"/>
          <w:color w:val="212121"/>
          <w:kern w:val="0"/>
          <w:sz w:val="30"/>
          <w:szCs w:val="30"/>
          <w:lang w:val="en-US" w:eastAsia="zh-CN" w:bidi="ar"/>
        </w:rPr>
        <w:t>）达到</w:t>
      </w:r>
      <w:r>
        <w:rPr>
          <w:rFonts w:asciiTheme="minorHAnsi" w:hAnsiTheme="minorHAnsi" w:eastAsiaTheme="minorEastAsia" w:cstheme="minorBidi"/>
          <w:color w:val="212121"/>
          <w:kern w:val="0"/>
          <w:sz w:val="30"/>
          <w:szCs w:val="30"/>
          <w:lang w:val="en-US" w:eastAsia="zh-CN" w:bidi="ar"/>
        </w:rPr>
        <w:t xml:space="preserve">12% </w:t>
      </w:r>
      <w:r>
        <w:rPr>
          <w:rFonts w:hint="default" w:ascii="方正仿宋简体" w:hAnsi="方正仿宋简体" w:eastAsia="方正仿宋简体" w:cs="方正仿宋简体"/>
          <w:color w:val="212121"/>
          <w:kern w:val="0"/>
          <w:sz w:val="30"/>
          <w:szCs w:val="30"/>
          <w:lang w:val="en-US" w:eastAsia="zh-CN" w:bidi="ar"/>
        </w:rPr>
        <w:t>、连续四个交易日（即</w:t>
      </w:r>
      <w:r>
        <w:rPr>
          <w:rFonts w:asciiTheme="minorHAnsi" w:hAnsiTheme="minorHAnsi" w:eastAsiaTheme="minorEastAsia" w:cstheme="minorBidi"/>
          <w:color w:val="212121"/>
          <w:kern w:val="0"/>
          <w:sz w:val="30"/>
          <w:szCs w:val="30"/>
          <w:lang w:val="en-US" w:eastAsia="zh-CN" w:bidi="ar"/>
        </w:rPr>
        <w:t>D1</w:t>
      </w:r>
      <w:r>
        <w:rPr>
          <w:rFonts w:hint="default" w:ascii="方正仿宋简体" w:hAnsi="方正仿宋简体" w:eastAsia="方正仿宋简体" w:cs="方正仿宋简体"/>
          <w:color w:val="212121"/>
          <w:kern w:val="0"/>
          <w:sz w:val="30"/>
          <w:szCs w:val="30"/>
          <w:lang w:val="en-US" w:eastAsia="zh-CN" w:bidi="ar"/>
        </w:rPr>
        <w:t>、</w:t>
      </w:r>
      <w:r>
        <w:rPr>
          <w:rFonts w:asciiTheme="minorHAnsi" w:hAnsiTheme="minorHAnsi" w:eastAsiaTheme="minorEastAsia" w:cstheme="minorBidi"/>
          <w:color w:val="212121"/>
          <w:kern w:val="0"/>
          <w:sz w:val="30"/>
          <w:szCs w:val="30"/>
          <w:lang w:val="en-US" w:eastAsia="zh-CN" w:bidi="ar"/>
        </w:rPr>
        <w:t>D2</w:t>
      </w:r>
      <w:r>
        <w:rPr>
          <w:rFonts w:hint="default" w:ascii="方正仿宋简体" w:hAnsi="方正仿宋简体" w:eastAsia="方正仿宋简体" w:cs="方正仿宋简体"/>
          <w:color w:val="212121"/>
          <w:kern w:val="0"/>
          <w:sz w:val="30"/>
          <w:szCs w:val="30"/>
          <w:lang w:val="en-US" w:eastAsia="zh-CN" w:bidi="ar"/>
        </w:rPr>
        <w:t>、</w:t>
      </w:r>
      <w:r>
        <w:rPr>
          <w:rFonts w:asciiTheme="minorHAnsi" w:hAnsiTheme="minorHAnsi" w:eastAsiaTheme="minorEastAsia" w:cstheme="minorBidi"/>
          <w:color w:val="212121"/>
          <w:kern w:val="0"/>
          <w:sz w:val="30"/>
          <w:szCs w:val="30"/>
          <w:lang w:val="en-US" w:eastAsia="zh-CN" w:bidi="ar"/>
        </w:rPr>
        <w:t>D3</w:t>
      </w:r>
      <w:r>
        <w:rPr>
          <w:rFonts w:hint="default" w:ascii="方正仿宋简体" w:hAnsi="方正仿宋简体" w:eastAsia="方正仿宋简体" w:cs="方正仿宋简体"/>
          <w:color w:val="212121"/>
          <w:kern w:val="0"/>
          <w:sz w:val="30"/>
          <w:szCs w:val="30"/>
          <w:lang w:val="en-US" w:eastAsia="zh-CN" w:bidi="ar"/>
        </w:rPr>
        <w:t>、</w:t>
      </w:r>
      <w:r>
        <w:rPr>
          <w:rFonts w:asciiTheme="minorHAnsi" w:hAnsiTheme="minorHAnsi" w:eastAsiaTheme="minorEastAsia" w:cstheme="minorBidi"/>
          <w:color w:val="212121"/>
          <w:kern w:val="0"/>
          <w:sz w:val="30"/>
          <w:szCs w:val="30"/>
          <w:lang w:val="en-US" w:eastAsia="zh-CN" w:bidi="ar"/>
        </w:rPr>
        <w:t>D4</w:t>
      </w:r>
      <w:r>
        <w:rPr>
          <w:rFonts w:hint="default" w:ascii="方正仿宋简体" w:hAnsi="方正仿宋简体" w:eastAsia="方正仿宋简体" w:cs="方正仿宋简体"/>
          <w:color w:val="212121"/>
          <w:kern w:val="0"/>
          <w:sz w:val="30"/>
          <w:szCs w:val="30"/>
          <w:lang w:val="en-US" w:eastAsia="zh-CN" w:bidi="ar"/>
        </w:rPr>
        <w:t>交易日）的累计涨跌幅（</w:t>
      </w:r>
      <w:r>
        <w:rPr>
          <w:rFonts w:asciiTheme="minorHAnsi" w:hAnsiTheme="minorHAnsi" w:eastAsiaTheme="minorEastAsia" w:cstheme="minorBidi"/>
          <w:color w:val="212121"/>
          <w:kern w:val="0"/>
          <w:sz w:val="30"/>
          <w:szCs w:val="30"/>
          <w:lang w:val="en-US" w:eastAsia="zh-CN" w:bidi="ar"/>
        </w:rPr>
        <w:t>N</w:t>
      </w:r>
      <w:r>
        <w:rPr>
          <w:rFonts w:hint="default" w:ascii="方正仿宋简体" w:hAnsi="方正仿宋简体" w:eastAsia="方正仿宋简体" w:cs="方正仿宋简体"/>
          <w:color w:val="212121"/>
          <w:kern w:val="0"/>
          <w:sz w:val="30"/>
          <w:szCs w:val="30"/>
          <w:lang w:val="en-US" w:eastAsia="zh-CN" w:bidi="ar"/>
        </w:rPr>
        <w:t>）达到</w:t>
      </w:r>
      <w:r>
        <w:rPr>
          <w:rFonts w:asciiTheme="minorHAnsi" w:hAnsiTheme="minorHAnsi" w:eastAsiaTheme="minorEastAsia" w:cstheme="minorBidi"/>
          <w:color w:val="212121"/>
          <w:kern w:val="0"/>
          <w:sz w:val="30"/>
          <w:szCs w:val="30"/>
          <w:lang w:val="en-US" w:eastAsia="zh-CN" w:bidi="ar"/>
        </w:rPr>
        <w:t>14%</w:t>
      </w:r>
      <w:r>
        <w:rPr>
          <w:rFonts w:hint="default" w:ascii="方正仿宋简体" w:hAnsi="方正仿宋简体" w:eastAsia="方正仿宋简体" w:cs="方正仿宋简体"/>
          <w:color w:val="212121"/>
          <w:kern w:val="0"/>
          <w:sz w:val="30"/>
          <w:szCs w:val="30"/>
          <w:lang w:val="en-US" w:eastAsia="zh-CN" w:bidi="ar"/>
        </w:rPr>
        <w:t>或者连续五个交易日（即</w:t>
      </w:r>
      <w:r>
        <w:rPr>
          <w:rFonts w:asciiTheme="minorHAnsi" w:hAnsiTheme="minorHAnsi" w:eastAsiaTheme="minorEastAsia" w:cstheme="minorBidi"/>
          <w:color w:val="212121"/>
          <w:kern w:val="0"/>
          <w:sz w:val="30"/>
          <w:szCs w:val="30"/>
          <w:lang w:val="en-US" w:eastAsia="zh-CN" w:bidi="ar"/>
        </w:rPr>
        <w:t>D1</w:t>
      </w:r>
      <w:r>
        <w:rPr>
          <w:rFonts w:hint="default" w:ascii="方正仿宋简体" w:hAnsi="方正仿宋简体" w:eastAsia="方正仿宋简体" w:cs="方正仿宋简体"/>
          <w:color w:val="212121"/>
          <w:kern w:val="0"/>
          <w:sz w:val="30"/>
          <w:szCs w:val="30"/>
          <w:lang w:val="en-US" w:eastAsia="zh-CN" w:bidi="ar"/>
        </w:rPr>
        <w:t>、</w:t>
      </w:r>
      <w:r>
        <w:rPr>
          <w:rFonts w:asciiTheme="minorHAnsi" w:hAnsiTheme="minorHAnsi" w:eastAsiaTheme="minorEastAsia" w:cstheme="minorBidi"/>
          <w:color w:val="212121"/>
          <w:kern w:val="0"/>
          <w:sz w:val="30"/>
          <w:szCs w:val="30"/>
          <w:lang w:val="en-US" w:eastAsia="zh-CN" w:bidi="ar"/>
        </w:rPr>
        <w:t>D2</w:t>
      </w:r>
      <w:r>
        <w:rPr>
          <w:rFonts w:hint="default" w:ascii="方正仿宋简体" w:hAnsi="方正仿宋简体" w:eastAsia="方正仿宋简体" w:cs="方正仿宋简体"/>
          <w:color w:val="212121"/>
          <w:kern w:val="0"/>
          <w:sz w:val="30"/>
          <w:szCs w:val="30"/>
          <w:lang w:val="en-US" w:eastAsia="zh-CN" w:bidi="ar"/>
        </w:rPr>
        <w:t>、</w:t>
      </w:r>
      <w:r>
        <w:rPr>
          <w:rFonts w:asciiTheme="minorHAnsi" w:hAnsiTheme="minorHAnsi" w:eastAsiaTheme="minorEastAsia" w:cstheme="minorBidi"/>
          <w:color w:val="212121"/>
          <w:kern w:val="0"/>
          <w:sz w:val="30"/>
          <w:szCs w:val="30"/>
          <w:lang w:val="en-US" w:eastAsia="zh-CN" w:bidi="ar"/>
        </w:rPr>
        <w:t>D3</w:t>
      </w:r>
      <w:r>
        <w:rPr>
          <w:rFonts w:hint="default" w:ascii="方正仿宋简体" w:hAnsi="方正仿宋简体" w:eastAsia="方正仿宋简体" w:cs="方正仿宋简体"/>
          <w:color w:val="212121"/>
          <w:kern w:val="0"/>
          <w:sz w:val="30"/>
          <w:szCs w:val="30"/>
          <w:lang w:val="en-US" w:eastAsia="zh-CN" w:bidi="ar"/>
        </w:rPr>
        <w:t>、</w:t>
      </w:r>
      <w:r>
        <w:rPr>
          <w:rFonts w:asciiTheme="minorHAnsi" w:hAnsiTheme="minorHAnsi" w:eastAsiaTheme="minorEastAsia" w:cstheme="minorBidi"/>
          <w:color w:val="212121"/>
          <w:kern w:val="0"/>
          <w:sz w:val="30"/>
          <w:szCs w:val="30"/>
          <w:lang w:val="en-US" w:eastAsia="zh-CN" w:bidi="ar"/>
        </w:rPr>
        <w:t>D4</w:t>
      </w:r>
      <w:r>
        <w:rPr>
          <w:rFonts w:hint="default" w:ascii="方正仿宋简体" w:hAnsi="方正仿宋简体" w:eastAsia="方正仿宋简体" w:cs="方正仿宋简体"/>
          <w:color w:val="212121"/>
          <w:kern w:val="0"/>
          <w:sz w:val="30"/>
          <w:szCs w:val="30"/>
          <w:lang w:val="en-US" w:eastAsia="zh-CN" w:bidi="ar"/>
        </w:rPr>
        <w:t>、</w:t>
      </w:r>
      <w:r>
        <w:rPr>
          <w:rFonts w:asciiTheme="minorHAnsi" w:hAnsiTheme="minorHAnsi" w:eastAsiaTheme="minorEastAsia" w:cstheme="minorBidi"/>
          <w:color w:val="212121"/>
          <w:kern w:val="0"/>
          <w:sz w:val="30"/>
          <w:szCs w:val="30"/>
          <w:lang w:val="en-US" w:eastAsia="zh-CN" w:bidi="ar"/>
        </w:rPr>
        <w:t>D5</w:t>
      </w:r>
      <w:r>
        <w:rPr>
          <w:rFonts w:hint="default" w:ascii="方正仿宋简体" w:hAnsi="方正仿宋简体" w:eastAsia="方正仿宋简体" w:cs="方正仿宋简体"/>
          <w:color w:val="212121"/>
          <w:kern w:val="0"/>
          <w:sz w:val="30"/>
          <w:szCs w:val="30"/>
          <w:lang w:val="en-US" w:eastAsia="zh-CN" w:bidi="ar"/>
        </w:rPr>
        <w:t>交易日）的累计涨跌幅（</w:t>
      </w:r>
      <w:r>
        <w:rPr>
          <w:rFonts w:asciiTheme="minorHAnsi" w:hAnsiTheme="minorHAnsi" w:eastAsiaTheme="minorEastAsia" w:cstheme="minorBidi"/>
          <w:color w:val="212121"/>
          <w:kern w:val="0"/>
          <w:sz w:val="30"/>
          <w:szCs w:val="30"/>
          <w:lang w:val="en-US" w:eastAsia="zh-CN" w:bidi="ar"/>
        </w:rPr>
        <w:t>N</w:t>
      </w:r>
      <w:r>
        <w:rPr>
          <w:rFonts w:hint="default" w:ascii="方正仿宋简体" w:hAnsi="方正仿宋简体" w:eastAsia="方正仿宋简体" w:cs="方正仿宋简体"/>
          <w:color w:val="212121"/>
          <w:kern w:val="0"/>
          <w:sz w:val="30"/>
          <w:szCs w:val="30"/>
          <w:lang w:val="en-US" w:eastAsia="zh-CN" w:bidi="ar"/>
        </w:rPr>
        <w:t>）达到</w:t>
      </w:r>
      <w:r>
        <w:rPr>
          <w:rFonts w:asciiTheme="minorHAnsi" w:hAnsiTheme="minorHAnsi" w:eastAsiaTheme="minorEastAsia" w:cstheme="minorBidi"/>
          <w:color w:val="212121"/>
          <w:kern w:val="0"/>
          <w:sz w:val="30"/>
          <w:szCs w:val="30"/>
          <w:lang w:val="en-US" w:eastAsia="zh-CN" w:bidi="ar"/>
        </w:rPr>
        <w:t>16%</w:t>
      </w:r>
      <w:r>
        <w:rPr>
          <w:rFonts w:hint="default" w:ascii="方正仿宋简体" w:hAnsi="方正仿宋简体" w:eastAsia="方正仿宋简体" w:cs="方正仿宋简体"/>
          <w:color w:val="212121"/>
          <w:kern w:val="0"/>
          <w:sz w:val="30"/>
          <w:szCs w:val="30"/>
          <w:lang w:val="en-US" w:eastAsia="zh-CN" w:bidi="ar"/>
        </w:rPr>
        <w:t>的，能源中心可以根据市场情况，采取下列一种或者多种措施，并事先报告中国证监会：</w:t>
      </w:r>
    </w:p>
    <w:p>
      <w:pPr>
        <w:keepNext w:val="0"/>
        <w:keepLines w:val="0"/>
        <w:widowControl/>
        <w:suppressLineNumbers w:val="0"/>
        <w:tabs>
          <w:tab w:val="left" w:pos="0"/>
          <w:tab w:val="left" w:pos="709"/>
        </w:tabs>
        <w:spacing w:before="76" w:beforeAutospacing="0" w:after="0" w:afterAutospacing="0" w:line="560" w:lineRule="exact"/>
        <w:ind w:left="0" w:right="0" w:firstLine="600"/>
        <w:jc w:val="left"/>
      </w:pPr>
      <w:r>
        <w:rPr>
          <w:rFonts w:hint="default" w:ascii="方正仿宋简体" w:hAnsi="方正仿宋简体" w:eastAsia="方正仿宋简体" w:cs="方正仿宋简体"/>
          <w:color w:val="212121"/>
          <w:kern w:val="0"/>
          <w:sz w:val="30"/>
          <w:szCs w:val="30"/>
          <w:lang w:val="en-US" w:eastAsia="zh-CN" w:bidi="ar"/>
        </w:rPr>
        <w:t>（一）</w:t>
      </w:r>
      <w:r>
        <w:rPr>
          <w:rFonts w:asciiTheme="minorHAnsi" w:hAnsiTheme="minorHAnsi" w:eastAsiaTheme="minorEastAsia" w:cstheme="minorBidi"/>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对部分或者全部会员、境外特殊参与者单边或者双边、同比例或者不同比例提高交易保证金；</w:t>
      </w:r>
    </w:p>
    <w:p>
      <w:pPr>
        <w:keepNext w:val="0"/>
        <w:keepLines w:val="0"/>
        <w:widowControl/>
        <w:suppressLineNumbers w:val="0"/>
        <w:tabs>
          <w:tab w:val="left" w:pos="0"/>
          <w:tab w:val="left" w:pos="709"/>
        </w:tabs>
        <w:spacing w:before="76" w:beforeAutospacing="0" w:after="0" w:afterAutospacing="0" w:line="560" w:lineRule="exact"/>
        <w:ind w:left="1680" w:right="0" w:hanging="1080"/>
        <w:jc w:val="left"/>
      </w:pPr>
      <w:r>
        <w:rPr>
          <w:rFonts w:hint="default" w:ascii="方正仿宋简体" w:hAnsi="方正仿宋简体" w:eastAsia="方正仿宋简体" w:cs="方正仿宋简体"/>
          <w:color w:val="212121"/>
          <w:kern w:val="0"/>
          <w:sz w:val="30"/>
          <w:szCs w:val="30"/>
          <w:lang w:val="en-US" w:eastAsia="zh-CN" w:bidi="ar"/>
        </w:rPr>
        <w:t>（二）</w:t>
      </w:r>
      <w:r>
        <w:rPr>
          <w:rFonts w:asciiTheme="minorHAnsi" w:hAnsiTheme="minorHAnsi" w:eastAsiaTheme="minorEastAsia" w:cstheme="minorBidi"/>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限制部分或者全部会员出金；</w:t>
      </w:r>
    </w:p>
    <w:p>
      <w:pPr>
        <w:keepNext w:val="0"/>
        <w:keepLines w:val="0"/>
        <w:widowControl/>
        <w:suppressLineNumbers w:val="0"/>
        <w:tabs>
          <w:tab w:val="left" w:pos="0"/>
          <w:tab w:val="left" w:pos="709"/>
        </w:tabs>
        <w:spacing w:before="76" w:beforeAutospacing="0" w:after="0" w:afterAutospacing="0" w:line="560" w:lineRule="exact"/>
        <w:ind w:left="1680" w:right="0" w:hanging="1080"/>
        <w:jc w:val="left"/>
      </w:pPr>
      <w:r>
        <w:rPr>
          <w:rFonts w:hint="default" w:ascii="方正仿宋简体" w:hAnsi="方正仿宋简体" w:eastAsia="方正仿宋简体" w:cs="方正仿宋简体"/>
          <w:color w:val="212121"/>
          <w:kern w:val="0"/>
          <w:sz w:val="30"/>
          <w:szCs w:val="30"/>
          <w:lang w:val="en-US" w:eastAsia="zh-CN" w:bidi="ar"/>
        </w:rPr>
        <w:t>（三）</w:t>
      </w:r>
      <w:r>
        <w:rPr>
          <w:rFonts w:asciiTheme="minorHAnsi" w:hAnsiTheme="minorHAnsi" w:eastAsiaTheme="minorEastAsia" w:cstheme="minorBidi"/>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暂停部分或者全部会员、境外特殊参与者开新仓；</w:t>
      </w:r>
    </w:p>
    <w:p>
      <w:pPr>
        <w:keepNext w:val="0"/>
        <w:keepLines w:val="0"/>
        <w:widowControl/>
        <w:suppressLineNumbers w:val="0"/>
        <w:tabs>
          <w:tab w:val="left" w:pos="0"/>
          <w:tab w:val="left" w:pos="709"/>
        </w:tabs>
        <w:spacing w:before="76" w:beforeAutospacing="0" w:after="0" w:afterAutospacing="0" w:line="560" w:lineRule="exact"/>
        <w:ind w:left="0" w:right="0" w:firstLine="600"/>
        <w:jc w:val="left"/>
      </w:pPr>
      <w:r>
        <w:rPr>
          <w:rFonts w:hint="default" w:ascii="方正仿宋简体" w:hAnsi="方正仿宋简体" w:eastAsia="方正仿宋简体" w:cs="方正仿宋简体"/>
          <w:color w:val="212121"/>
          <w:kern w:val="0"/>
          <w:sz w:val="30"/>
          <w:szCs w:val="30"/>
          <w:lang w:val="en-US" w:eastAsia="zh-CN" w:bidi="ar"/>
        </w:rPr>
        <w:t>（四）</w:t>
      </w:r>
      <w:r>
        <w:rPr>
          <w:rFonts w:asciiTheme="minorHAnsi" w:hAnsiTheme="minorHAnsi" w:eastAsiaTheme="minorEastAsia" w:cstheme="minorBidi"/>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调整涨跌停板幅度，但调整后的幅度不超过</w:t>
      </w:r>
      <w:r>
        <w:rPr>
          <w:rFonts w:asciiTheme="minorHAnsi" w:hAnsiTheme="minorHAnsi" w:eastAsiaTheme="minorEastAsia" w:cstheme="minorBidi"/>
          <w:color w:val="212121"/>
          <w:kern w:val="0"/>
          <w:sz w:val="30"/>
          <w:szCs w:val="30"/>
          <w:lang w:val="en-US" w:eastAsia="zh-CN" w:bidi="ar"/>
        </w:rPr>
        <w:t>20%</w:t>
      </w:r>
      <w:r>
        <w:rPr>
          <w:rFonts w:hint="default" w:ascii="方正仿宋简体" w:hAnsi="方正仿宋简体" w:eastAsia="方正仿宋简体" w:cs="方正仿宋简体"/>
          <w:color w:val="212121"/>
          <w:kern w:val="0"/>
          <w:sz w:val="30"/>
          <w:szCs w:val="30"/>
          <w:lang w:val="en-US" w:eastAsia="zh-CN" w:bidi="ar"/>
        </w:rPr>
        <w:t>；</w:t>
      </w:r>
    </w:p>
    <w:p>
      <w:pPr>
        <w:keepNext w:val="0"/>
        <w:keepLines w:val="0"/>
        <w:widowControl/>
        <w:suppressLineNumbers w:val="0"/>
        <w:tabs>
          <w:tab w:val="left" w:pos="0"/>
          <w:tab w:val="left" w:pos="709"/>
        </w:tabs>
        <w:spacing w:before="76" w:beforeAutospacing="0" w:after="0" w:afterAutospacing="0" w:line="560" w:lineRule="exact"/>
        <w:ind w:left="1680" w:right="0" w:hanging="1080"/>
        <w:jc w:val="left"/>
      </w:pPr>
      <w:r>
        <w:rPr>
          <w:rFonts w:hint="default" w:ascii="方正仿宋简体" w:hAnsi="方正仿宋简体" w:eastAsia="方正仿宋简体" w:cs="方正仿宋简体"/>
          <w:color w:val="212121"/>
          <w:kern w:val="0"/>
          <w:sz w:val="30"/>
          <w:szCs w:val="30"/>
          <w:lang w:val="en-US" w:eastAsia="zh-CN" w:bidi="ar"/>
        </w:rPr>
        <w:t>（五）</w:t>
      </w:r>
      <w:r>
        <w:rPr>
          <w:rFonts w:asciiTheme="minorHAnsi" w:hAnsiTheme="minorHAnsi" w:eastAsiaTheme="minorEastAsia" w:cstheme="minorBidi"/>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限期平仓；</w:t>
      </w:r>
    </w:p>
    <w:p>
      <w:pPr>
        <w:keepNext w:val="0"/>
        <w:keepLines w:val="0"/>
        <w:widowControl/>
        <w:suppressLineNumbers w:val="0"/>
        <w:tabs>
          <w:tab w:val="left" w:pos="0"/>
          <w:tab w:val="left" w:pos="709"/>
        </w:tabs>
        <w:spacing w:before="76" w:beforeAutospacing="0" w:after="0" w:afterAutospacing="0" w:line="560" w:lineRule="exact"/>
        <w:ind w:left="1680" w:right="0" w:hanging="1080"/>
        <w:jc w:val="left"/>
      </w:pPr>
      <w:r>
        <w:rPr>
          <w:rFonts w:hint="default" w:ascii="方正仿宋简体" w:hAnsi="方正仿宋简体" w:eastAsia="方正仿宋简体" w:cs="方正仿宋简体"/>
          <w:color w:val="212121"/>
          <w:kern w:val="0"/>
          <w:sz w:val="30"/>
          <w:szCs w:val="30"/>
          <w:lang w:val="en-US" w:eastAsia="zh-CN" w:bidi="ar"/>
        </w:rPr>
        <w:t>（六）</w:t>
      </w:r>
      <w:r>
        <w:rPr>
          <w:rFonts w:asciiTheme="minorHAnsi" w:hAnsiTheme="minorHAnsi" w:eastAsiaTheme="minorEastAsia" w:cstheme="minorBidi"/>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强行平仓；</w:t>
      </w:r>
    </w:p>
    <w:p>
      <w:pPr>
        <w:keepNext w:val="0"/>
        <w:keepLines w:val="0"/>
        <w:widowControl/>
        <w:suppressLineNumbers w:val="0"/>
        <w:tabs>
          <w:tab w:val="left" w:pos="0"/>
          <w:tab w:val="left" w:pos="709"/>
        </w:tabs>
        <w:spacing w:before="76" w:beforeAutospacing="0" w:after="0" w:afterAutospacing="0" w:line="560" w:lineRule="exact"/>
        <w:ind w:left="1680" w:right="0" w:hanging="1080"/>
        <w:jc w:val="left"/>
      </w:pPr>
      <w:r>
        <w:rPr>
          <w:rFonts w:hint="default" w:ascii="方正仿宋简体" w:hAnsi="方正仿宋简体" w:eastAsia="方正仿宋简体" w:cs="方正仿宋简体"/>
          <w:color w:val="212121"/>
          <w:kern w:val="0"/>
          <w:sz w:val="30"/>
          <w:szCs w:val="30"/>
          <w:lang w:val="en-US" w:eastAsia="zh-CN" w:bidi="ar"/>
        </w:rPr>
        <w:t>（七）</w:t>
      </w:r>
      <w:r>
        <w:rPr>
          <w:rFonts w:asciiTheme="minorHAnsi" w:hAnsiTheme="minorHAnsi" w:eastAsiaTheme="minorEastAsia" w:cstheme="minorBidi"/>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能源中心认为必要的其他措施。</w:t>
      </w:r>
    </w:p>
    <w:p>
      <w:pPr>
        <w:keepNext w:val="0"/>
        <w:keepLines w:val="0"/>
        <w:widowControl/>
        <w:suppressLineNumbers w:val="0"/>
        <w:spacing w:before="76" w:beforeAutospacing="0" w:after="0" w:afterAutospacing="0" w:line="560" w:lineRule="exact"/>
        <w:ind w:left="0" w:right="0" w:firstLine="480" w:firstLineChars="200"/>
        <w:jc w:val="left"/>
      </w:pPr>
      <w:r>
        <w:rPr>
          <w:rFonts w:asciiTheme="minorHAnsi" w:hAnsiTheme="minorHAnsi" w:eastAsiaTheme="minorEastAsia" w:cstheme="minorBidi"/>
          <w:color w:val="212121"/>
          <w:kern w:val="0"/>
          <w:sz w:val="24"/>
          <w:szCs w:val="24"/>
          <w:lang w:val="en-US" w:eastAsia="zh-CN" w:bidi="ar"/>
        </w:rPr>
        <w:drawing>
          <wp:inline distT="0" distB="0" distL="114300" distR="114300">
            <wp:extent cx="4410075" cy="657225"/>
            <wp:effectExtent l="0" t="0" r="9525" b="952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4410075" cy="657225"/>
                    </a:xfrm>
                    <a:prstGeom prst="rect">
                      <a:avLst/>
                    </a:prstGeom>
                    <a:noFill/>
                    <a:ln w="9525">
                      <a:noFill/>
                    </a:ln>
                  </pic:spPr>
                </pic:pic>
              </a:graphicData>
            </a:graphic>
          </wp:inline>
        </w:drawing>
      </w:r>
    </w:p>
    <w:p>
      <w:pPr>
        <w:keepNext w:val="0"/>
        <w:keepLines w:val="0"/>
        <w:widowControl/>
        <w:suppressLineNumbers w:val="0"/>
        <w:spacing w:before="76" w:beforeAutospacing="0" w:after="0" w:afterAutospacing="0" w:line="560" w:lineRule="exact"/>
        <w:ind w:left="0" w:right="0" w:firstLine="600" w:firstLineChars="200"/>
        <w:jc w:val="left"/>
      </w:pPr>
      <w:r>
        <w:rPr>
          <w:rFonts w:asciiTheme="minorHAnsi" w:hAnsiTheme="minorHAnsi" w:eastAsiaTheme="minorEastAsia" w:cstheme="minorBidi"/>
          <w:i/>
          <w:color w:val="212121"/>
          <w:kern w:val="0"/>
          <w:sz w:val="30"/>
          <w:szCs w:val="30"/>
          <w:lang w:val="en-US" w:eastAsia="zh-CN" w:bidi="ar"/>
        </w:rPr>
        <w:t>P</w:t>
      </w:r>
      <w:r>
        <w:rPr>
          <w:rFonts w:asciiTheme="minorHAnsi" w:hAnsiTheme="minorHAnsi" w:eastAsiaTheme="minorEastAsia" w:cstheme="minorBidi"/>
          <w:color w:val="212121"/>
          <w:kern w:val="0"/>
          <w:sz w:val="30"/>
          <w:szCs w:val="30"/>
          <w:vertAlign w:val="subscript"/>
          <w:lang w:val="en-US" w:eastAsia="zh-CN" w:bidi="ar"/>
        </w:rPr>
        <w:t xml:space="preserve">0 </w:t>
      </w:r>
      <w:r>
        <w:rPr>
          <w:rFonts w:hint="default" w:ascii="方正仿宋简体" w:hAnsi="方正仿宋简体" w:eastAsia="方正仿宋简体" w:cs="方正仿宋简体"/>
          <w:color w:val="212121"/>
          <w:kern w:val="0"/>
          <w:sz w:val="30"/>
          <w:szCs w:val="30"/>
          <w:lang w:val="en-US" w:eastAsia="zh-CN" w:bidi="ar"/>
        </w:rPr>
        <w:t>为</w:t>
      </w:r>
      <w:r>
        <w:rPr>
          <w:rFonts w:asciiTheme="minorHAnsi" w:hAnsiTheme="minorHAnsi" w:eastAsiaTheme="minorEastAsia" w:cstheme="minorBidi"/>
          <w:i/>
          <w:color w:val="212121"/>
          <w:kern w:val="0"/>
          <w:sz w:val="30"/>
          <w:szCs w:val="30"/>
          <w:lang w:val="en-US" w:eastAsia="zh-CN" w:bidi="ar"/>
        </w:rPr>
        <w:t>D</w:t>
      </w:r>
      <w:r>
        <w:rPr>
          <w:rFonts w:asciiTheme="minorHAnsi" w:hAnsiTheme="minorHAnsi" w:eastAsiaTheme="minorEastAsia" w:cstheme="minorBidi"/>
          <w:color w:val="212121"/>
          <w:kern w:val="0"/>
          <w:sz w:val="30"/>
          <w:szCs w:val="30"/>
          <w:vertAlign w:val="subscript"/>
          <w:lang w:val="en-US" w:eastAsia="zh-CN" w:bidi="ar"/>
        </w:rPr>
        <w:t xml:space="preserve">1 </w:t>
      </w:r>
      <w:r>
        <w:rPr>
          <w:rFonts w:hint="default" w:ascii="方正仿宋简体" w:hAnsi="方正仿宋简体" w:eastAsia="方正仿宋简体" w:cs="方正仿宋简体"/>
          <w:color w:val="212121"/>
          <w:kern w:val="0"/>
          <w:sz w:val="30"/>
          <w:szCs w:val="30"/>
          <w:lang w:val="en-US" w:eastAsia="zh-CN" w:bidi="ar"/>
        </w:rPr>
        <w:t>交易日前一交易日结算价</w:t>
      </w:r>
    </w:p>
    <w:p>
      <w:pPr>
        <w:keepNext w:val="0"/>
        <w:keepLines w:val="0"/>
        <w:widowControl/>
        <w:suppressLineNumbers w:val="0"/>
        <w:spacing w:before="76" w:beforeAutospacing="0" w:after="0" w:afterAutospacing="0" w:line="560" w:lineRule="exact"/>
        <w:ind w:left="0" w:right="0" w:firstLine="600" w:firstLineChars="200"/>
        <w:jc w:val="left"/>
      </w:pPr>
      <w:r>
        <w:rPr>
          <w:rFonts w:asciiTheme="minorHAnsi" w:hAnsiTheme="minorHAnsi" w:eastAsiaTheme="minorEastAsia" w:cstheme="minorBidi"/>
          <w:i/>
          <w:color w:val="212121"/>
          <w:kern w:val="0"/>
          <w:sz w:val="30"/>
          <w:szCs w:val="30"/>
          <w:lang w:val="en-US" w:eastAsia="zh-CN" w:bidi="ar"/>
        </w:rPr>
        <w:t>P</w:t>
      </w:r>
      <w:r>
        <w:rPr>
          <w:rFonts w:asciiTheme="minorHAnsi" w:hAnsiTheme="minorHAnsi" w:eastAsiaTheme="minorEastAsia" w:cstheme="minorBidi"/>
          <w:color w:val="212121"/>
          <w:kern w:val="0"/>
          <w:sz w:val="30"/>
          <w:szCs w:val="30"/>
          <w:vertAlign w:val="subscript"/>
          <w:lang w:val="en-US" w:eastAsia="zh-CN" w:bidi="ar"/>
        </w:rPr>
        <w:t xml:space="preserve">t </w:t>
      </w:r>
      <w:r>
        <w:rPr>
          <w:rFonts w:hint="default" w:ascii="方正仿宋简体" w:hAnsi="方正仿宋简体" w:eastAsia="方正仿宋简体" w:cs="方正仿宋简体"/>
          <w:color w:val="212121"/>
          <w:kern w:val="0"/>
          <w:sz w:val="30"/>
          <w:szCs w:val="30"/>
          <w:lang w:val="en-US" w:eastAsia="zh-CN" w:bidi="ar"/>
        </w:rPr>
        <w:t>为</w:t>
      </w:r>
      <w:r>
        <w:rPr>
          <w:rFonts w:asciiTheme="minorHAnsi" w:hAnsiTheme="minorHAnsi" w:eastAsiaTheme="minorEastAsia" w:cstheme="minorBidi"/>
          <w:i/>
          <w:color w:val="212121"/>
          <w:kern w:val="0"/>
          <w:sz w:val="30"/>
          <w:szCs w:val="30"/>
          <w:lang w:val="en-US" w:eastAsia="zh-CN" w:bidi="ar"/>
        </w:rPr>
        <w:t>t</w:t>
      </w:r>
      <w:r>
        <w:rPr>
          <w:rFonts w:hint="default" w:ascii="方正仿宋简体" w:hAnsi="方正仿宋简体" w:eastAsia="方正仿宋简体" w:cs="方正仿宋简体"/>
          <w:color w:val="212121"/>
          <w:kern w:val="0"/>
          <w:sz w:val="30"/>
          <w:szCs w:val="30"/>
          <w:lang w:val="en-US" w:eastAsia="zh-CN" w:bidi="ar"/>
        </w:rPr>
        <w:t>交易日结算价，</w:t>
      </w:r>
      <w:r>
        <w:rPr>
          <w:rFonts w:asciiTheme="minorHAnsi" w:hAnsiTheme="minorHAnsi" w:eastAsiaTheme="minorEastAsia" w:cstheme="minorBidi"/>
          <w:i/>
          <w:color w:val="212121"/>
          <w:kern w:val="0"/>
          <w:sz w:val="30"/>
          <w:szCs w:val="30"/>
          <w:lang w:val="en-US" w:eastAsia="zh-CN" w:bidi="ar"/>
        </w:rPr>
        <w:t>t</w:t>
      </w:r>
      <w:r>
        <w:rPr>
          <w:rFonts w:asciiTheme="minorHAnsi" w:hAnsiTheme="minorHAnsi" w:eastAsiaTheme="minorEastAsia" w:cstheme="minorBidi"/>
          <w:color w:val="212121"/>
          <w:kern w:val="0"/>
          <w:sz w:val="30"/>
          <w:szCs w:val="30"/>
          <w:lang w:val="en-US" w:eastAsia="zh-CN" w:bidi="ar"/>
        </w:rPr>
        <w:t>= 3</w:t>
      </w:r>
      <w:r>
        <w:rPr>
          <w:rFonts w:hint="default" w:ascii="方正仿宋简体" w:hAnsi="方正仿宋简体" w:eastAsia="方正仿宋简体" w:cs="方正仿宋简体"/>
          <w:color w:val="212121"/>
          <w:kern w:val="0"/>
          <w:sz w:val="30"/>
          <w:szCs w:val="30"/>
          <w:lang w:val="en-US" w:eastAsia="zh-CN" w:bidi="ar"/>
        </w:rPr>
        <w:t>，</w:t>
      </w:r>
      <w:r>
        <w:rPr>
          <w:rFonts w:asciiTheme="minorHAnsi" w:hAnsiTheme="minorHAnsi" w:eastAsiaTheme="minorEastAsia" w:cstheme="minorBidi"/>
          <w:color w:val="212121"/>
          <w:kern w:val="0"/>
          <w:sz w:val="30"/>
          <w:szCs w:val="30"/>
          <w:lang w:val="en-US" w:eastAsia="zh-CN" w:bidi="ar"/>
        </w:rPr>
        <w:t>4</w:t>
      </w:r>
      <w:r>
        <w:rPr>
          <w:rFonts w:hint="default" w:ascii="方正仿宋简体" w:hAnsi="方正仿宋简体" w:eastAsia="方正仿宋简体" w:cs="方正仿宋简体"/>
          <w:color w:val="212121"/>
          <w:kern w:val="0"/>
          <w:sz w:val="30"/>
          <w:szCs w:val="30"/>
          <w:lang w:val="en-US" w:eastAsia="zh-CN" w:bidi="ar"/>
        </w:rPr>
        <w:t>，</w:t>
      </w:r>
      <w:r>
        <w:rPr>
          <w:rFonts w:asciiTheme="minorHAnsi" w:hAnsiTheme="minorHAnsi" w:eastAsiaTheme="minorEastAsia" w:cstheme="minorBidi"/>
          <w:color w:val="212121"/>
          <w:kern w:val="0"/>
          <w:sz w:val="30"/>
          <w:szCs w:val="30"/>
          <w:lang w:val="en-US" w:eastAsia="zh-CN" w:bidi="ar"/>
        </w:rPr>
        <w:t xml:space="preserve">5 </w:t>
      </w:r>
    </w:p>
    <w:p>
      <w:pPr>
        <w:keepNext w:val="0"/>
        <w:keepLines w:val="0"/>
        <w:widowControl/>
        <w:suppressLineNumbers w:val="0"/>
        <w:spacing w:before="76" w:beforeAutospacing="0" w:after="0" w:afterAutospacing="0" w:line="560" w:lineRule="exact"/>
        <w:ind w:left="0" w:right="0" w:firstLine="600" w:firstLineChars="200"/>
        <w:jc w:val="left"/>
      </w:pPr>
      <w:r>
        <w:rPr>
          <w:rFonts w:asciiTheme="minorHAnsi" w:hAnsiTheme="minorHAnsi" w:eastAsiaTheme="minorEastAsia" w:cstheme="minorBidi"/>
          <w:i/>
          <w:color w:val="212121"/>
          <w:kern w:val="0"/>
          <w:sz w:val="30"/>
          <w:szCs w:val="30"/>
          <w:lang w:val="en-US" w:eastAsia="zh-CN" w:bidi="ar"/>
        </w:rPr>
        <w:t>P</w:t>
      </w:r>
      <w:r>
        <w:rPr>
          <w:rFonts w:asciiTheme="minorHAnsi" w:hAnsiTheme="minorHAnsi" w:eastAsiaTheme="minorEastAsia" w:cstheme="minorBidi"/>
          <w:color w:val="212121"/>
          <w:kern w:val="0"/>
          <w:sz w:val="30"/>
          <w:szCs w:val="30"/>
          <w:vertAlign w:val="subscript"/>
          <w:lang w:val="en-US" w:eastAsia="zh-CN" w:bidi="ar"/>
        </w:rPr>
        <w:t xml:space="preserve">3 </w:t>
      </w:r>
      <w:r>
        <w:rPr>
          <w:rFonts w:hint="default" w:ascii="方正仿宋简体" w:hAnsi="方正仿宋简体" w:eastAsia="方正仿宋简体" w:cs="方正仿宋简体"/>
          <w:color w:val="212121"/>
          <w:kern w:val="0"/>
          <w:sz w:val="30"/>
          <w:szCs w:val="30"/>
          <w:lang w:val="en-US" w:eastAsia="zh-CN" w:bidi="ar"/>
        </w:rPr>
        <w:t>为</w:t>
      </w:r>
      <w:r>
        <w:rPr>
          <w:rFonts w:asciiTheme="minorHAnsi" w:hAnsiTheme="minorHAnsi" w:eastAsiaTheme="minorEastAsia" w:cstheme="minorBidi"/>
          <w:i/>
          <w:color w:val="212121"/>
          <w:kern w:val="0"/>
          <w:sz w:val="30"/>
          <w:szCs w:val="30"/>
          <w:lang w:val="en-US" w:eastAsia="zh-CN" w:bidi="ar"/>
        </w:rPr>
        <w:t>D</w:t>
      </w:r>
      <w:r>
        <w:rPr>
          <w:rFonts w:asciiTheme="minorHAnsi" w:hAnsiTheme="minorHAnsi" w:eastAsiaTheme="minorEastAsia" w:cstheme="minorBidi"/>
          <w:color w:val="212121"/>
          <w:kern w:val="0"/>
          <w:sz w:val="30"/>
          <w:szCs w:val="30"/>
          <w:vertAlign w:val="subscript"/>
          <w:lang w:val="en-US" w:eastAsia="zh-CN" w:bidi="ar"/>
        </w:rPr>
        <w:t xml:space="preserve">3 </w:t>
      </w:r>
      <w:r>
        <w:rPr>
          <w:rFonts w:hint="default" w:ascii="方正仿宋简体" w:hAnsi="方正仿宋简体" w:eastAsia="方正仿宋简体" w:cs="方正仿宋简体"/>
          <w:color w:val="212121"/>
          <w:kern w:val="0"/>
          <w:sz w:val="30"/>
          <w:szCs w:val="30"/>
          <w:lang w:val="en-US" w:eastAsia="zh-CN" w:bidi="ar"/>
        </w:rPr>
        <w:t>交易日结算价</w:t>
      </w:r>
      <w:r>
        <w:rPr>
          <w:rFonts w:asciiTheme="minorHAnsi" w:hAnsiTheme="minorHAnsi" w:eastAsiaTheme="minorEastAsia" w:cstheme="minorBidi"/>
          <w:color w:val="212121"/>
          <w:kern w:val="0"/>
          <w:sz w:val="30"/>
          <w:szCs w:val="30"/>
          <w:lang w:val="en-US" w:eastAsia="zh-CN" w:bidi="ar"/>
        </w:rPr>
        <w:t xml:space="preserve">  </w:t>
      </w:r>
    </w:p>
    <w:p>
      <w:pPr>
        <w:keepNext w:val="0"/>
        <w:keepLines w:val="0"/>
        <w:widowControl/>
        <w:suppressLineNumbers w:val="0"/>
        <w:spacing w:before="76" w:beforeAutospacing="0" w:after="0" w:afterAutospacing="0" w:line="560" w:lineRule="exact"/>
        <w:ind w:left="0" w:right="0" w:firstLine="600" w:firstLineChars="200"/>
        <w:jc w:val="left"/>
      </w:pPr>
      <w:r>
        <w:rPr>
          <w:rFonts w:asciiTheme="minorHAnsi" w:hAnsiTheme="minorHAnsi" w:eastAsiaTheme="minorEastAsia" w:cstheme="minorBidi"/>
          <w:i/>
          <w:color w:val="212121"/>
          <w:kern w:val="0"/>
          <w:sz w:val="30"/>
          <w:szCs w:val="30"/>
          <w:lang w:val="en-US" w:eastAsia="zh-CN" w:bidi="ar"/>
        </w:rPr>
        <w:t>P</w:t>
      </w:r>
      <w:r>
        <w:rPr>
          <w:rFonts w:asciiTheme="minorHAnsi" w:hAnsiTheme="minorHAnsi" w:eastAsiaTheme="minorEastAsia" w:cstheme="minorBidi"/>
          <w:color w:val="212121"/>
          <w:kern w:val="0"/>
          <w:sz w:val="30"/>
          <w:szCs w:val="30"/>
          <w:vertAlign w:val="subscript"/>
          <w:lang w:val="en-US" w:eastAsia="zh-CN" w:bidi="ar"/>
        </w:rPr>
        <w:t xml:space="preserve">4 </w:t>
      </w:r>
      <w:r>
        <w:rPr>
          <w:rFonts w:hint="default" w:ascii="方正仿宋简体" w:hAnsi="方正仿宋简体" w:eastAsia="方正仿宋简体" w:cs="方正仿宋简体"/>
          <w:color w:val="212121"/>
          <w:kern w:val="0"/>
          <w:sz w:val="30"/>
          <w:szCs w:val="30"/>
          <w:lang w:val="en-US" w:eastAsia="zh-CN" w:bidi="ar"/>
        </w:rPr>
        <w:t>为</w:t>
      </w:r>
      <w:r>
        <w:rPr>
          <w:rFonts w:asciiTheme="minorHAnsi" w:hAnsiTheme="minorHAnsi" w:eastAsiaTheme="minorEastAsia" w:cstheme="minorBidi"/>
          <w:i/>
          <w:color w:val="212121"/>
          <w:kern w:val="0"/>
          <w:sz w:val="30"/>
          <w:szCs w:val="30"/>
          <w:lang w:val="en-US" w:eastAsia="zh-CN" w:bidi="ar"/>
        </w:rPr>
        <w:t>D</w:t>
      </w:r>
      <w:r>
        <w:rPr>
          <w:rFonts w:asciiTheme="minorHAnsi" w:hAnsiTheme="minorHAnsi" w:eastAsiaTheme="minorEastAsia" w:cstheme="minorBidi"/>
          <w:color w:val="212121"/>
          <w:kern w:val="0"/>
          <w:sz w:val="30"/>
          <w:szCs w:val="30"/>
          <w:vertAlign w:val="subscript"/>
          <w:lang w:val="en-US" w:eastAsia="zh-CN" w:bidi="ar"/>
        </w:rPr>
        <w:t xml:space="preserve">4 </w:t>
      </w:r>
      <w:r>
        <w:rPr>
          <w:rFonts w:hint="default" w:ascii="方正仿宋简体" w:hAnsi="方正仿宋简体" w:eastAsia="方正仿宋简体" w:cs="方正仿宋简体"/>
          <w:color w:val="212121"/>
          <w:kern w:val="0"/>
          <w:sz w:val="30"/>
          <w:szCs w:val="30"/>
          <w:lang w:val="en-US" w:eastAsia="zh-CN" w:bidi="ar"/>
        </w:rPr>
        <w:t>交易日结算价</w:t>
      </w:r>
    </w:p>
    <w:p>
      <w:pPr>
        <w:keepNext w:val="0"/>
        <w:keepLines w:val="0"/>
        <w:widowControl/>
        <w:suppressLineNumbers w:val="0"/>
        <w:spacing w:before="76" w:beforeAutospacing="0" w:after="0" w:afterAutospacing="0" w:line="560" w:lineRule="exact"/>
        <w:ind w:left="0" w:right="0" w:firstLine="600" w:firstLineChars="200"/>
        <w:jc w:val="left"/>
      </w:pPr>
      <w:r>
        <w:rPr>
          <w:rFonts w:asciiTheme="minorHAnsi" w:hAnsiTheme="minorHAnsi" w:eastAsiaTheme="minorEastAsia" w:cstheme="minorBidi"/>
          <w:i/>
          <w:color w:val="212121"/>
          <w:kern w:val="0"/>
          <w:sz w:val="30"/>
          <w:szCs w:val="30"/>
          <w:lang w:val="en-US" w:eastAsia="zh-CN" w:bidi="ar"/>
        </w:rPr>
        <w:t>P</w:t>
      </w:r>
      <w:r>
        <w:rPr>
          <w:rFonts w:asciiTheme="minorHAnsi" w:hAnsiTheme="minorHAnsi" w:eastAsiaTheme="minorEastAsia" w:cstheme="minorBidi"/>
          <w:color w:val="212121"/>
          <w:kern w:val="0"/>
          <w:sz w:val="30"/>
          <w:szCs w:val="30"/>
          <w:vertAlign w:val="subscript"/>
          <w:lang w:val="en-US" w:eastAsia="zh-CN" w:bidi="ar"/>
        </w:rPr>
        <w:t xml:space="preserve">5 </w:t>
      </w:r>
      <w:r>
        <w:rPr>
          <w:rFonts w:hint="default" w:ascii="方正仿宋简体" w:hAnsi="方正仿宋简体" w:eastAsia="方正仿宋简体" w:cs="方正仿宋简体"/>
          <w:color w:val="212121"/>
          <w:kern w:val="0"/>
          <w:sz w:val="30"/>
          <w:szCs w:val="30"/>
          <w:lang w:val="en-US" w:eastAsia="zh-CN" w:bidi="ar"/>
        </w:rPr>
        <w:t>为</w:t>
      </w:r>
      <w:r>
        <w:rPr>
          <w:rFonts w:asciiTheme="minorHAnsi" w:hAnsiTheme="minorHAnsi" w:eastAsiaTheme="minorEastAsia" w:cstheme="minorBidi"/>
          <w:i/>
          <w:color w:val="212121"/>
          <w:kern w:val="0"/>
          <w:sz w:val="30"/>
          <w:szCs w:val="30"/>
          <w:lang w:val="en-US" w:eastAsia="zh-CN" w:bidi="ar"/>
        </w:rPr>
        <w:t>D</w:t>
      </w:r>
      <w:r>
        <w:rPr>
          <w:rFonts w:asciiTheme="minorHAnsi" w:hAnsiTheme="minorHAnsi" w:eastAsiaTheme="minorEastAsia" w:cstheme="minorBidi"/>
          <w:color w:val="212121"/>
          <w:kern w:val="0"/>
          <w:sz w:val="30"/>
          <w:szCs w:val="30"/>
          <w:vertAlign w:val="subscript"/>
          <w:lang w:val="en-US" w:eastAsia="zh-CN" w:bidi="ar"/>
        </w:rPr>
        <w:t>5</w:t>
      </w:r>
      <w:r>
        <w:rPr>
          <w:rFonts w:hint="default" w:ascii="方正仿宋简体" w:hAnsi="方正仿宋简体" w:eastAsia="方正仿宋简体" w:cs="方正仿宋简体"/>
          <w:color w:val="212121"/>
          <w:kern w:val="0"/>
          <w:sz w:val="30"/>
          <w:szCs w:val="30"/>
          <w:lang w:val="en-US" w:eastAsia="zh-CN" w:bidi="ar"/>
        </w:rPr>
        <w:t>交易日结算价</w:t>
      </w:r>
    </w:p>
    <w:p>
      <w:pPr>
        <w:keepNext w:val="0"/>
        <w:keepLines w:val="0"/>
        <w:widowControl/>
        <w:suppressLineNumbers w:val="0"/>
        <w:tabs>
          <w:tab w:val="left" w:pos="0"/>
          <w:tab w:val="left" w:pos="709"/>
        </w:tabs>
        <w:spacing w:before="76" w:beforeAutospacing="0" w:after="0" w:afterAutospacing="0" w:line="560" w:lineRule="exact"/>
        <w:ind w:left="0" w:right="0" w:firstLine="600"/>
        <w:jc w:val="left"/>
      </w:pPr>
      <w:r>
        <w:rPr>
          <w:rFonts w:hint="default" w:ascii="Times New Roman" w:hAnsi="方正仿宋简体" w:eastAsia="方正仿宋简体" w:cs="方正仿宋简体"/>
          <w:b/>
          <w:color w:val="212121"/>
          <w:kern w:val="0"/>
          <w:sz w:val="30"/>
          <w:szCs w:val="30"/>
          <w:lang w:val="en-US" w:eastAsia="zh-CN" w:bidi="ar"/>
        </w:rPr>
        <w:t>第十条</w:t>
      </w:r>
      <w:r>
        <w:rPr>
          <w:rFonts w:eastAsia="方正仿宋简体" w:asciiTheme="minorHAnsi" w:hAnsiTheme="minorHAnsi" w:cstheme="minorBidi"/>
          <w:b/>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期货合约同时适用本细则规定的两种以上交易保证金标准的，交易保证金按照最高标准收取。</w:t>
      </w:r>
    </w:p>
    <w:p>
      <w:pPr>
        <w:keepNext w:val="0"/>
        <w:keepLines w:val="0"/>
        <w:widowControl/>
        <w:suppressLineNumbers w:val="0"/>
        <w:tabs>
          <w:tab w:val="left" w:pos="0"/>
          <w:tab w:val="left" w:pos="709"/>
        </w:tabs>
        <w:spacing w:before="76" w:beforeAutospacing="0" w:after="0" w:afterAutospacing="0" w:line="560" w:lineRule="exact"/>
        <w:ind w:left="0" w:right="0" w:firstLine="600"/>
        <w:jc w:val="left"/>
      </w:pPr>
      <w:r>
        <w:rPr>
          <w:rFonts w:hint="default" w:ascii="Times New Roman" w:hAnsi="方正仿宋简体" w:eastAsia="方正仿宋简体" w:cs="方正仿宋简体"/>
          <w:b/>
          <w:color w:val="212121"/>
          <w:kern w:val="0"/>
          <w:sz w:val="30"/>
          <w:szCs w:val="30"/>
          <w:lang w:val="en-US" w:eastAsia="zh-CN" w:bidi="ar"/>
        </w:rPr>
        <w:t>第十一条</w:t>
      </w:r>
      <w:r>
        <w:rPr>
          <w:rFonts w:eastAsia="方正仿宋简体" w:asciiTheme="minorHAnsi" w:hAnsiTheme="minorHAnsi" w:cstheme="minorBidi"/>
          <w:b/>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结算准备金的管理适用《上海国际能源交易中心结算细则》的有关规定。</w:t>
      </w:r>
    </w:p>
    <w:p>
      <w:pPr>
        <w:keepNext w:val="0"/>
        <w:keepLines w:val="0"/>
        <w:widowControl/>
        <w:suppressLineNumbers w:val="0"/>
        <w:spacing w:before="76" w:beforeAutospacing="0" w:after="0" w:afterAutospacing="0" w:line="360" w:lineRule="atLeast"/>
        <w:ind w:left="0" w:right="0"/>
        <w:jc w:val="left"/>
      </w:pPr>
      <w:r>
        <w:rPr>
          <w:rFonts w:asciiTheme="minorHAnsi" w:hAnsiTheme="minorHAnsi" w:eastAsiaTheme="minorEastAsia" w:cstheme="minorBidi"/>
          <w:color w:val="212121"/>
          <w:kern w:val="0"/>
          <w:sz w:val="24"/>
          <w:szCs w:val="24"/>
          <w:lang w:val="en-US" w:eastAsia="zh-CN" w:bidi="ar"/>
        </w:rPr>
        <w:t> </w:t>
      </w:r>
    </w:p>
    <w:p>
      <w:pPr>
        <w:keepNext w:val="0"/>
        <w:keepLines w:val="0"/>
        <w:widowControl/>
        <w:suppressLineNumbers w:val="0"/>
        <w:spacing w:before="76" w:beforeAutospacing="0" w:after="0" w:afterAutospacing="0" w:line="360" w:lineRule="atLeast"/>
        <w:ind w:left="0" w:right="0"/>
        <w:jc w:val="left"/>
      </w:pPr>
      <w:r>
        <w:rPr>
          <w:rFonts w:asciiTheme="minorHAnsi" w:hAnsiTheme="minorHAnsi" w:eastAsiaTheme="minorEastAsia" w:cstheme="minorBidi"/>
          <w:color w:val="212121"/>
          <w:kern w:val="0"/>
          <w:sz w:val="24"/>
          <w:szCs w:val="24"/>
          <w:lang w:val="en-US" w:eastAsia="zh-CN" w:bidi="ar"/>
        </w:rPr>
        <w:t> </w:t>
      </w:r>
    </w:p>
    <w:p>
      <w:pPr>
        <w:keepNext/>
        <w:keepLines/>
        <w:widowControl w:val="0"/>
        <w:suppressLineNumbers w:val="0"/>
        <w:spacing w:before="76" w:beforeAutospacing="0" w:after="0" w:afterAutospacing="0" w:line="560" w:lineRule="exact"/>
        <w:ind w:left="1200" w:right="0" w:hanging="1200"/>
        <w:jc w:val="center"/>
        <w:outlineLvl w:val="0"/>
      </w:pPr>
      <w:bookmarkStart w:id="2" w:name="_Toc381614494"/>
      <w:r>
        <w:rPr>
          <w:rFonts w:hint="default" w:ascii="Times New Roman" w:hAnsi="方正黑体简体" w:eastAsia="方正黑体简体" w:cs="方正黑体简体"/>
          <w:bCs/>
          <w:color w:val="333333"/>
          <w:kern w:val="44"/>
          <w:sz w:val="30"/>
          <w:szCs w:val="30"/>
          <w:u w:val="none"/>
          <w:lang w:val="en-US" w:eastAsia="zh-CN" w:bidi="ar"/>
        </w:rPr>
        <w:t>第三章</w:t>
      </w:r>
      <w:bookmarkEnd w:id="2"/>
      <w:r>
        <w:rPr>
          <w:rFonts w:eastAsia="方正黑体简体" w:asciiTheme="minorHAnsi" w:hAnsiTheme="minorHAnsi" w:cstheme="minorBidi"/>
          <w:bCs/>
          <w:color w:val="212121"/>
          <w:kern w:val="44"/>
          <w:sz w:val="30"/>
          <w:szCs w:val="30"/>
          <w:lang w:val="en-US" w:eastAsia="zh-CN" w:bidi="ar"/>
        </w:rPr>
        <w:t xml:space="preserve"> </w:t>
      </w:r>
      <w:r>
        <w:rPr>
          <w:rFonts w:hint="default" w:ascii="Times New Roman" w:hAnsi="方正黑体简体" w:eastAsia="方正黑体简体" w:cs="方正黑体简体"/>
          <w:bCs/>
          <w:color w:val="212121"/>
          <w:kern w:val="44"/>
          <w:sz w:val="30"/>
          <w:szCs w:val="30"/>
          <w:lang w:val="en-US" w:eastAsia="zh-CN" w:bidi="ar"/>
        </w:rPr>
        <w:t>涨跌停板制度</w:t>
      </w:r>
    </w:p>
    <w:p>
      <w:pPr>
        <w:keepNext w:val="0"/>
        <w:keepLines w:val="0"/>
        <w:widowControl/>
        <w:suppressLineNumbers w:val="0"/>
        <w:spacing w:before="76" w:beforeAutospacing="0" w:after="0" w:afterAutospacing="0" w:line="360" w:lineRule="atLeast"/>
        <w:ind w:left="0" w:right="0"/>
        <w:jc w:val="left"/>
      </w:pPr>
      <w:r>
        <w:rPr>
          <w:rFonts w:asciiTheme="minorHAnsi" w:hAnsiTheme="minorHAnsi" w:eastAsiaTheme="minorEastAsia" w:cstheme="minorBidi"/>
          <w:color w:val="212121"/>
          <w:kern w:val="0"/>
          <w:sz w:val="24"/>
          <w:szCs w:val="24"/>
          <w:lang w:val="en-US" w:eastAsia="zh-CN" w:bidi="ar"/>
        </w:rPr>
        <w:t> </w:t>
      </w:r>
    </w:p>
    <w:p>
      <w:pPr>
        <w:keepNext w:val="0"/>
        <w:keepLines w:val="0"/>
        <w:widowControl/>
        <w:suppressLineNumbers w:val="0"/>
        <w:tabs>
          <w:tab w:val="left" w:pos="0"/>
          <w:tab w:val="left" w:pos="709"/>
        </w:tabs>
        <w:spacing w:before="76" w:beforeAutospacing="0" w:after="0" w:afterAutospacing="0" w:line="560" w:lineRule="exact"/>
        <w:ind w:left="0" w:right="0" w:firstLine="600"/>
        <w:jc w:val="left"/>
      </w:pPr>
      <w:r>
        <w:rPr>
          <w:rFonts w:hint="default" w:ascii="Times New Roman" w:hAnsi="方正仿宋简体" w:eastAsia="方正仿宋简体" w:cs="方正仿宋简体"/>
          <w:b/>
          <w:color w:val="212121"/>
          <w:kern w:val="0"/>
          <w:sz w:val="30"/>
          <w:szCs w:val="30"/>
          <w:lang w:val="en-US" w:eastAsia="zh-CN" w:bidi="ar"/>
        </w:rPr>
        <w:t>第十二条</w:t>
      </w:r>
      <w:r>
        <w:rPr>
          <w:rFonts w:eastAsia="方正仿宋简体" w:asciiTheme="minorHAnsi" w:hAnsiTheme="minorHAnsi" w:cstheme="minorBidi"/>
          <w:b/>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能源中心实行涨跌停板制度，由能源中心制定各上市期货合约的涨跌停板幅度。</w:t>
      </w:r>
    </w:p>
    <w:p>
      <w:pPr>
        <w:keepNext w:val="0"/>
        <w:keepLines w:val="0"/>
        <w:widowControl/>
        <w:suppressLineNumbers w:val="0"/>
        <w:tabs>
          <w:tab w:val="left" w:pos="0"/>
          <w:tab w:val="left" w:pos="709"/>
        </w:tabs>
        <w:spacing w:before="76" w:beforeAutospacing="0" w:after="0" w:afterAutospacing="0" w:line="560" w:lineRule="exact"/>
        <w:ind w:left="0" w:right="0" w:firstLine="600"/>
        <w:jc w:val="left"/>
      </w:pPr>
      <w:r>
        <w:rPr>
          <w:rFonts w:hint="default" w:ascii="Times New Roman" w:hAnsi="方正仿宋简体" w:eastAsia="方正仿宋简体" w:cs="方正仿宋简体"/>
          <w:b/>
          <w:color w:val="212121"/>
          <w:kern w:val="0"/>
          <w:sz w:val="30"/>
          <w:szCs w:val="30"/>
          <w:lang w:val="en-US" w:eastAsia="zh-CN" w:bidi="ar"/>
        </w:rPr>
        <w:t>第十三条</w:t>
      </w:r>
      <w:r>
        <w:rPr>
          <w:rFonts w:eastAsia="方正仿宋简体" w:asciiTheme="minorHAnsi" w:hAnsiTheme="minorHAnsi" w:cstheme="minorBidi"/>
          <w:b/>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期货交易过程中出现下列情况的，能源中心可以根据市场风险情况，以公告形式调整涨跌停板幅度，并报告中国证监会：</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（一）某期货合约价格出现同方向连续涨跌停板的；</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（二）遇国家法定长假的；</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（三）能源中心认为市场风险明显变化的；</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（四）能源中心认为必要的其他情况。</w:t>
      </w:r>
    </w:p>
    <w:p>
      <w:pPr>
        <w:keepNext w:val="0"/>
        <w:keepLines w:val="0"/>
        <w:widowControl/>
        <w:suppressLineNumbers w:val="0"/>
        <w:tabs>
          <w:tab w:val="left" w:pos="0"/>
          <w:tab w:val="left" w:pos="709"/>
        </w:tabs>
        <w:spacing w:before="76" w:beforeAutospacing="0" w:after="0" w:afterAutospacing="0" w:line="560" w:lineRule="exact"/>
        <w:ind w:left="0" w:right="0" w:firstLine="600"/>
        <w:jc w:val="left"/>
      </w:pPr>
      <w:r>
        <w:rPr>
          <w:rFonts w:hint="default" w:ascii="Times New Roman" w:hAnsi="方正仿宋简体" w:eastAsia="方正仿宋简体" w:cs="方正仿宋简体"/>
          <w:b/>
          <w:color w:val="212121"/>
          <w:kern w:val="0"/>
          <w:sz w:val="30"/>
          <w:szCs w:val="30"/>
          <w:lang w:val="en-US" w:eastAsia="zh-CN" w:bidi="ar"/>
        </w:rPr>
        <w:t>第十四条</w:t>
      </w:r>
      <w:r>
        <w:rPr>
          <w:rFonts w:eastAsia="方正仿宋简体" w:asciiTheme="minorHAnsi" w:hAnsiTheme="minorHAnsi" w:cstheme="minorBidi"/>
          <w:b/>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期货合约同时适用本细则规定的两种以上涨跌停板幅度的，涨跌停板按最高值确定。</w:t>
      </w:r>
    </w:p>
    <w:p>
      <w:pPr>
        <w:keepNext w:val="0"/>
        <w:keepLines w:val="0"/>
        <w:widowControl/>
        <w:suppressLineNumbers w:val="0"/>
        <w:tabs>
          <w:tab w:val="left" w:pos="0"/>
          <w:tab w:val="left" w:pos="709"/>
        </w:tabs>
        <w:spacing w:before="76" w:beforeAutospacing="0" w:after="0" w:afterAutospacing="0" w:line="560" w:lineRule="exact"/>
        <w:ind w:left="0" w:right="0" w:firstLine="600"/>
        <w:jc w:val="left"/>
      </w:pPr>
      <w:r>
        <w:rPr>
          <w:rFonts w:hint="default" w:ascii="Times New Roman" w:hAnsi="方正仿宋简体" w:eastAsia="方正仿宋简体" w:cs="方正仿宋简体"/>
          <w:b/>
          <w:color w:val="212121"/>
          <w:kern w:val="0"/>
          <w:sz w:val="30"/>
          <w:szCs w:val="30"/>
          <w:lang w:val="en-US" w:eastAsia="zh-CN" w:bidi="ar"/>
        </w:rPr>
        <w:t>第十五条</w:t>
      </w:r>
      <w:r>
        <w:rPr>
          <w:rFonts w:eastAsia="方正仿宋简体" w:asciiTheme="minorHAnsi" w:hAnsiTheme="minorHAnsi" w:cstheme="minorBidi"/>
          <w:b/>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期货合约以涨跌停板价格成交的，成交撮合实行平仓优先和时间优先的原则，但平当日新开仓位不适用平仓优先的原则。</w:t>
      </w:r>
    </w:p>
    <w:p>
      <w:pPr>
        <w:keepNext w:val="0"/>
        <w:keepLines w:val="0"/>
        <w:widowControl/>
        <w:suppressLineNumbers w:val="0"/>
        <w:tabs>
          <w:tab w:val="left" w:pos="0"/>
          <w:tab w:val="left" w:pos="709"/>
        </w:tabs>
        <w:spacing w:before="76" w:beforeAutospacing="0" w:after="0" w:afterAutospacing="0" w:line="560" w:lineRule="exact"/>
        <w:ind w:left="0" w:right="0" w:firstLine="600"/>
        <w:jc w:val="left"/>
      </w:pPr>
      <w:r>
        <w:rPr>
          <w:rFonts w:hint="default" w:ascii="Times New Roman" w:hAnsi="方正仿宋简体" w:eastAsia="方正仿宋简体" w:cs="方正仿宋简体"/>
          <w:b/>
          <w:color w:val="212121"/>
          <w:kern w:val="0"/>
          <w:sz w:val="30"/>
          <w:szCs w:val="30"/>
          <w:lang w:val="en-US" w:eastAsia="zh-CN" w:bidi="ar"/>
        </w:rPr>
        <w:t>第十六条</w:t>
      </w:r>
      <w:r>
        <w:rPr>
          <w:rFonts w:eastAsia="方正仿宋简体" w:asciiTheme="minorHAnsi" w:hAnsiTheme="minorHAnsi" w:cstheme="minorBidi"/>
          <w:b/>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某期货合约在某一交易日（该交易日称为</w:t>
      </w:r>
      <w:r>
        <w:rPr>
          <w:rFonts w:asciiTheme="minorHAnsi" w:hAnsiTheme="minorHAnsi" w:eastAsiaTheme="minorEastAsia" w:cstheme="minorBidi"/>
          <w:color w:val="212121"/>
          <w:kern w:val="0"/>
          <w:sz w:val="30"/>
          <w:szCs w:val="30"/>
          <w:lang w:val="en-US" w:eastAsia="zh-CN" w:bidi="ar"/>
        </w:rPr>
        <w:t>D1</w:t>
      </w:r>
      <w:r>
        <w:rPr>
          <w:rFonts w:hint="default" w:ascii="方正仿宋简体" w:hAnsi="方正仿宋简体" w:eastAsia="方正仿宋简体" w:cs="方正仿宋简体"/>
          <w:color w:val="212121"/>
          <w:kern w:val="0"/>
          <w:sz w:val="30"/>
          <w:szCs w:val="30"/>
          <w:lang w:val="en-US" w:eastAsia="zh-CN" w:bidi="ar"/>
        </w:rPr>
        <w:t>交易日，</w:t>
      </w:r>
      <w:r>
        <w:rPr>
          <w:rFonts w:asciiTheme="minorHAnsi" w:hAnsiTheme="minorHAnsi" w:eastAsiaTheme="minorEastAsia" w:cstheme="minorBidi"/>
          <w:color w:val="212121"/>
          <w:kern w:val="0"/>
          <w:sz w:val="30"/>
          <w:szCs w:val="30"/>
          <w:lang w:val="en-US" w:eastAsia="zh-CN" w:bidi="ar"/>
        </w:rPr>
        <w:t>D1</w:t>
      </w:r>
      <w:r>
        <w:rPr>
          <w:rFonts w:hint="default" w:ascii="方正仿宋简体" w:hAnsi="方正仿宋简体" w:eastAsia="方正仿宋简体" w:cs="方正仿宋简体"/>
          <w:color w:val="212121"/>
          <w:kern w:val="0"/>
          <w:sz w:val="30"/>
          <w:szCs w:val="30"/>
          <w:lang w:val="en-US" w:eastAsia="zh-CN" w:bidi="ar"/>
        </w:rPr>
        <w:t>交易日的前一交易日称为</w:t>
      </w:r>
      <w:r>
        <w:rPr>
          <w:rFonts w:asciiTheme="minorHAnsi" w:hAnsiTheme="minorHAnsi" w:eastAsiaTheme="minorEastAsia" w:cstheme="minorBidi"/>
          <w:color w:val="212121"/>
          <w:kern w:val="0"/>
          <w:sz w:val="30"/>
          <w:szCs w:val="30"/>
          <w:lang w:val="en-US" w:eastAsia="zh-CN" w:bidi="ar"/>
        </w:rPr>
        <w:t>D0</w:t>
      </w:r>
      <w:r>
        <w:rPr>
          <w:rFonts w:hint="default" w:ascii="方正仿宋简体" w:hAnsi="方正仿宋简体" w:eastAsia="方正仿宋简体" w:cs="方正仿宋简体"/>
          <w:color w:val="212121"/>
          <w:kern w:val="0"/>
          <w:sz w:val="30"/>
          <w:szCs w:val="30"/>
          <w:lang w:val="en-US" w:eastAsia="zh-CN" w:bidi="ar"/>
        </w:rPr>
        <w:t>交易日，</w:t>
      </w:r>
      <w:r>
        <w:rPr>
          <w:rFonts w:asciiTheme="minorHAnsi" w:hAnsiTheme="minorHAnsi" w:eastAsiaTheme="minorEastAsia" w:cstheme="minorBidi"/>
          <w:color w:val="212121"/>
          <w:kern w:val="0"/>
          <w:sz w:val="30"/>
          <w:szCs w:val="30"/>
          <w:lang w:val="en-US" w:eastAsia="zh-CN" w:bidi="ar"/>
        </w:rPr>
        <w:t>D1</w:t>
      </w:r>
      <w:r>
        <w:rPr>
          <w:rFonts w:hint="default" w:ascii="方正仿宋简体" w:hAnsi="方正仿宋简体" w:eastAsia="方正仿宋简体" w:cs="方正仿宋简体"/>
          <w:color w:val="212121"/>
          <w:kern w:val="0"/>
          <w:sz w:val="30"/>
          <w:szCs w:val="30"/>
          <w:lang w:val="en-US" w:eastAsia="zh-CN" w:bidi="ar"/>
        </w:rPr>
        <w:t>交易日后的连续五个交易日分别称为</w:t>
      </w:r>
      <w:r>
        <w:rPr>
          <w:rFonts w:asciiTheme="minorHAnsi" w:hAnsiTheme="minorHAnsi" w:eastAsiaTheme="minorEastAsia" w:cstheme="minorBidi"/>
          <w:color w:val="212121"/>
          <w:kern w:val="0"/>
          <w:sz w:val="30"/>
          <w:szCs w:val="30"/>
          <w:lang w:val="en-US" w:eastAsia="zh-CN" w:bidi="ar"/>
        </w:rPr>
        <w:t>D2</w:t>
      </w:r>
      <w:r>
        <w:rPr>
          <w:rFonts w:hint="default" w:ascii="方正仿宋简体" w:hAnsi="方正仿宋简体" w:eastAsia="方正仿宋简体" w:cs="方正仿宋简体"/>
          <w:color w:val="212121"/>
          <w:kern w:val="0"/>
          <w:sz w:val="30"/>
          <w:szCs w:val="30"/>
          <w:lang w:val="en-US" w:eastAsia="zh-CN" w:bidi="ar"/>
        </w:rPr>
        <w:t>、</w:t>
      </w:r>
      <w:r>
        <w:rPr>
          <w:rFonts w:asciiTheme="minorHAnsi" w:hAnsiTheme="minorHAnsi" w:eastAsiaTheme="minorEastAsia" w:cstheme="minorBidi"/>
          <w:color w:val="212121"/>
          <w:kern w:val="0"/>
          <w:sz w:val="30"/>
          <w:szCs w:val="30"/>
          <w:lang w:val="en-US" w:eastAsia="zh-CN" w:bidi="ar"/>
        </w:rPr>
        <w:t>D3</w:t>
      </w:r>
      <w:r>
        <w:rPr>
          <w:rFonts w:hint="default" w:ascii="方正仿宋简体" w:hAnsi="方正仿宋简体" w:eastAsia="方正仿宋简体" w:cs="方正仿宋简体"/>
          <w:color w:val="212121"/>
          <w:kern w:val="0"/>
          <w:sz w:val="30"/>
          <w:szCs w:val="30"/>
          <w:lang w:val="en-US" w:eastAsia="zh-CN" w:bidi="ar"/>
        </w:rPr>
        <w:t>、</w:t>
      </w:r>
      <w:r>
        <w:rPr>
          <w:rFonts w:asciiTheme="minorHAnsi" w:hAnsiTheme="minorHAnsi" w:eastAsiaTheme="minorEastAsia" w:cstheme="minorBidi"/>
          <w:color w:val="212121"/>
          <w:kern w:val="0"/>
          <w:sz w:val="30"/>
          <w:szCs w:val="30"/>
          <w:lang w:val="en-US" w:eastAsia="zh-CN" w:bidi="ar"/>
        </w:rPr>
        <w:t>D4</w:t>
      </w:r>
      <w:r>
        <w:rPr>
          <w:rFonts w:hint="default" w:ascii="方正仿宋简体" w:hAnsi="方正仿宋简体" w:eastAsia="方正仿宋简体" w:cs="方正仿宋简体"/>
          <w:color w:val="212121"/>
          <w:kern w:val="0"/>
          <w:sz w:val="30"/>
          <w:szCs w:val="30"/>
          <w:lang w:val="en-US" w:eastAsia="zh-CN" w:bidi="ar"/>
        </w:rPr>
        <w:t>、</w:t>
      </w:r>
      <w:r>
        <w:rPr>
          <w:rFonts w:asciiTheme="minorHAnsi" w:hAnsiTheme="minorHAnsi" w:eastAsiaTheme="minorEastAsia" w:cstheme="minorBidi"/>
          <w:color w:val="212121"/>
          <w:kern w:val="0"/>
          <w:sz w:val="30"/>
          <w:szCs w:val="30"/>
          <w:lang w:val="en-US" w:eastAsia="zh-CN" w:bidi="ar"/>
        </w:rPr>
        <w:t>D5</w:t>
      </w:r>
      <w:r>
        <w:rPr>
          <w:rFonts w:hint="default" w:ascii="方正仿宋简体" w:hAnsi="方正仿宋简体" w:eastAsia="方正仿宋简体" w:cs="方正仿宋简体"/>
          <w:color w:val="212121"/>
          <w:kern w:val="0"/>
          <w:sz w:val="30"/>
          <w:szCs w:val="30"/>
          <w:lang w:val="en-US" w:eastAsia="zh-CN" w:bidi="ar"/>
        </w:rPr>
        <w:t>、</w:t>
      </w:r>
      <w:r>
        <w:rPr>
          <w:rFonts w:asciiTheme="minorHAnsi" w:hAnsiTheme="minorHAnsi" w:eastAsiaTheme="minorEastAsia" w:cstheme="minorBidi"/>
          <w:color w:val="212121"/>
          <w:kern w:val="0"/>
          <w:sz w:val="30"/>
          <w:szCs w:val="30"/>
          <w:lang w:val="en-US" w:eastAsia="zh-CN" w:bidi="ar"/>
        </w:rPr>
        <w:t>D6</w:t>
      </w:r>
      <w:r>
        <w:rPr>
          <w:rFonts w:hint="default" w:ascii="方正仿宋简体" w:hAnsi="方正仿宋简体" w:eastAsia="方正仿宋简体" w:cs="方正仿宋简体"/>
          <w:color w:val="212121"/>
          <w:kern w:val="0"/>
          <w:sz w:val="30"/>
          <w:szCs w:val="30"/>
          <w:lang w:val="en-US" w:eastAsia="zh-CN" w:bidi="ar"/>
        </w:rPr>
        <w:t>交易日）出现单边市的，该期货合约在</w:t>
      </w:r>
      <w:r>
        <w:rPr>
          <w:rFonts w:asciiTheme="minorHAnsi" w:hAnsiTheme="minorHAnsi" w:eastAsiaTheme="minorEastAsia" w:cstheme="minorBidi"/>
          <w:color w:val="212121"/>
          <w:kern w:val="0"/>
          <w:sz w:val="30"/>
          <w:szCs w:val="30"/>
          <w:lang w:val="en-US" w:eastAsia="zh-CN" w:bidi="ar"/>
        </w:rPr>
        <w:t>D2</w:t>
      </w:r>
      <w:r>
        <w:rPr>
          <w:rFonts w:hint="default" w:ascii="方正仿宋简体" w:hAnsi="方正仿宋简体" w:eastAsia="方正仿宋简体" w:cs="方正仿宋简体"/>
          <w:color w:val="212121"/>
          <w:kern w:val="0"/>
          <w:sz w:val="30"/>
          <w:szCs w:val="30"/>
          <w:lang w:val="en-US" w:eastAsia="zh-CN" w:bidi="ar"/>
        </w:rPr>
        <w:t>交易日的涨跌停板幅度和交易保证金比例按照下列方式确定：</w:t>
      </w:r>
    </w:p>
    <w:p>
      <w:pPr>
        <w:keepNext w:val="0"/>
        <w:keepLines w:val="0"/>
        <w:widowControl/>
        <w:suppressLineNumbers w:val="0"/>
        <w:spacing w:before="76" w:beforeAutospacing="0" w:after="0" w:afterAutospacing="0" w:line="560" w:lineRule="atLeast"/>
        <w:ind w:left="0" w:right="0" w:firstLine="600"/>
        <w:jc w:val="left"/>
      </w:pPr>
      <w:r>
        <w:rPr>
          <w:rFonts w:hint="default" w:ascii="Times New Roman" w:hAnsi="方正仿宋简体" w:eastAsia="方正仿宋简体" w:cs="方正仿宋简体"/>
          <w:color w:val="212121"/>
          <w:kern w:val="0"/>
          <w:sz w:val="30"/>
          <w:szCs w:val="30"/>
          <w:lang w:val="en-US" w:eastAsia="zh-CN" w:bidi="ar"/>
        </w:rPr>
        <w:t>（一）涨跌停板幅度在</w:t>
      </w:r>
      <w:r>
        <w:rPr>
          <w:rFonts w:eastAsia="方正仿宋简体" w:asciiTheme="minorHAnsi" w:hAnsiTheme="minorHAnsi" w:cstheme="minorBidi"/>
          <w:color w:val="212121"/>
          <w:kern w:val="0"/>
          <w:sz w:val="30"/>
          <w:szCs w:val="30"/>
          <w:lang w:val="en-US" w:eastAsia="zh-CN" w:bidi="ar"/>
        </w:rPr>
        <w:t>D1</w:t>
      </w:r>
      <w:r>
        <w:rPr>
          <w:rFonts w:hint="default" w:ascii="Times New Roman" w:hAnsi="方正仿宋简体" w:eastAsia="方正仿宋简体" w:cs="方正仿宋简体"/>
          <w:color w:val="212121"/>
          <w:kern w:val="0"/>
          <w:sz w:val="30"/>
          <w:szCs w:val="30"/>
          <w:lang w:val="en-US" w:eastAsia="zh-CN" w:bidi="ar"/>
        </w:rPr>
        <w:t>交易日涨跌停板幅度的基础上增加</w:t>
      </w:r>
      <w:r>
        <w:rPr>
          <w:rFonts w:eastAsia="方正仿宋简体" w:asciiTheme="minorHAnsi" w:hAnsiTheme="minorHAnsi" w:cstheme="minorBidi"/>
          <w:color w:val="212121"/>
          <w:kern w:val="0"/>
          <w:sz w:val="30"/>
          <w:szCs w:val="30"/>
          <w:lang w:val="en-US" w:eastAsia="zh-CN" w:bidi="ar"/>
        </w:rPr>
        <w:t>3</w:t>
      </w:r>
      <w:r>
        <w:rPr>
          <w:rFonts w:hint="default" w:ascii="Times New Roman" w:hAnsi="方正仿宋简体" w:eastAsia="方正仿宋简体" w:cs="方正仿宋简体"/>
          <w:color w:val="212121"/>
          <w:kern w:val="0"/>
          <w:sz w:val="30"/>
          <w:szCs w:val="30"/>
          <w:lang w:val="en-US" w:eastAsia="zh-CN" w:bidi="ar"/>
        </w:rPr>
        <w:t>个百分点；</w:t>
      </w:r>
    </w:p>
    <w:p>
      <w:pPr>
        <w:keepNext w:val="0"/>
        <w:keepLines w:val="0"/>
        <w:widowControl/>
        <w:suppressLineNumbers w:val="0"/>
        <w:spacing w:before="76" w:beforeAutospacing="0" w:after="0" w:afterAutospacing="0" w:line="560" w:lineRule="atLeast"/>
        <w:ind w:left="0" w:right="0" w:firstLine="567"/>
        <w:jc w:val="left"/>
      </w:pPr>
      <w:r>
        <w:rPr>
          <w:rFonts w:hint="default" w:ascii="Times New Roman" w:hAnsi="方正仿宋简体" w:eastAsia="方正仿宋简体" w:cs="方正仿宋简体"/>
          <w:color w:val="212121"/>
          <w:kern w:val="0"/>
          <w:sz w:val="30"/>
          <w:szCs w:val="30"/>
          <w:lang w:val="en-US" w:eastAsia="zh-CN" w:bidi="ar"/>
        </w:rPr>
        <w:t>（二）交易保证金比例在</w:t>
      </w:r>
      <w:r>
        <w:rPr>
          <w:rFonts w:eastAsia="方正仿宋简体" w:asciiTheme="minorHAnsi" w:hAnsiTheme="minorHAnsi" w:cstheme="minorBidi"/>
          <w:color w:val="212121"/>
          <w:kern w:val="0"/>
          <w:sz w:val="30"/>
          <w:szCs w:val="30"/>
          <w:lang w:val="en-US" w:eastAsia="zh-CN" w:bidi="ar"/>
        </w:rPr>
        <w:t>D2</w:t>
      </w:r>
      <w:r>
        <w:rPr>
          <w:rFonts w:hint="default" w:ascii="Times New Roman" w:hAnsi="方正仿宋简体" w:eastAsia="方正仿宋简体" w:cs="方正仿宋简体"/>
          <w:color w:val="212121"/>
          <w:kern w:val="0"/>
          <w:sz w:val="30"/>
          <w:szCs w:val="30"/>
          <w:lang w:val="en-US" w:eastAsia="zh-CN" w:bidi="ar"/>
        </w:rPr>
        <w:t>交易日涨跌停板幅度的基础上增加</w:t>
      </w:r>
      <w:r>
        <w:rPr>
          <w:rFonts w:eastAsia="方正仿宋简体" w:asciiTheme="minorHAnsi" w:hAnsiTheme="minorHAnsi" w:cstheme="minorBidi"/>
          <w:color w:val="212121"/>
          <w:kern w:val="0"/>
          <w:sz w:val="30"/>
          <w:szCs w:val="30"/>
          <w:lang w:val="en-US" w:eastAsia="zh-CN" w:bidi="ar"/>
        </w:rPr>
        <w:t>2</w:t>
      </w:r>
      <w:r>
        <w:rPr>
          <w:rFonts w:hint="default" w:ascii="Times New Roman" w:hAnsi="方正仿宋简体" w:eastAsia="方正仿宋简体" w:cs="方正仿宋简体"/>
          <w:color w:val="212121"/>
          <w:kern w:val="0"/>
          <w:sz w:val="30"/>
          <w:szCs w:val="30"/>
          <w:lang w:val="en-US" w:eastAsia="zh-CN" w:bidi="ar"/>
        </w:rPr>
        <w:t>个百分点，但调整后的交易保证金比例低于</w:t>
      </w:r>
      <w:r>
        <w:rPr>
          <w:rFonts w:eastAsia="方正仿宋简体" w:asciiTheme="minorHAnsi" w:hAnsiTheme="minorHAnsi" w:cstheme="minorBidi"/>
          <w:color w:val="212121"/>
          <w:kern w:val="0"/>
          <w:sz w:val="30"/>
          <w:szCs w:val="30"/>
          <w:lang w:val="en-US" w:eastAsia="zh-CN" w:bidi="ar"/>
        </w:rPr>
        <w:t>D0</w:t>
      </w:r>
      <w:r>
        <w:rPr>
          <w:rFonts w:hint="default" w:ascii="Times New Roman" w:hAnsi="方正仿宋简体" w:eastAsia="方正仿宋简体" w:cs="方正仿宋简体"/>
          <w:color w:val="212121"/>
          <w:kern w:val="0"/>
          <w:sz w:val="30"/>
          <w:szCs w:val="30"/>
          <w:lang w:val="en-US" w:eastAsia="zh-CN" w:bidi="ar"/>
        </w:rPr>
        <w:t>交易日结算时的交易保证金比例的，按</w:t>
      </w:r>
      <w:r>
        <w:rPr>
          <w:rFonts w:eastAsia="方正仿宋简体" w:asciiTheme="minorHAnsi" w:hAnsiTheme="minorHAnsi" w:cstheme="minorBidi"/>
          <w:color w:val="212121"/>
          <w:kern w:val="0"/>
          <w:sz w:val="30"/>
          <w:szCs w:val="30"/>
          <w:lang w:val="en-US" w:eastAsia="zh-CN" w:bidi="ar"/>
        </w:rPr>
        <w:t>D0</w:t>
      </w:r>
      <w:r>
        <w:rPr>
          <w:rFonts w:hint="default" w:ascii="Times New Roman" w:hAnsi="方正仿宋简体" w:eastAsia="方正仿宋简体" w:cs="方正仿宋简体"/>
          <w:color w:val="212121"/>
          <w:kern w:val="0"/>
          <w:sz w:val="30"/>
          <w:szCs w:val="30"/>
          <w:lang w:val="en-US" w:eastAsia="zh-CN" w:bidi="ar"/>
        </w:rPr>
        <w:t>交易日结算时的交易保证金比例收取。</w:t>
      </w:r>
    </w:p>
    <w:p>
      <w:pPr>
        <w:keepNext w:val="0"/>
        <w:keepLines w:val="0"/>
        <w:widowControl/>
        <w:suppressLineNumbers w:val="0"/>
        <w:spacing w:before="76" w:beforeAutospacing="0" w:after="0" w:afterAutospacing="0" w:line="560" w:lineRule="exact"/>
        <w:ind w:left="0" w:right="0" w:firstLine="600" w:firstLineChars="200"/>
        <w:jc w:val="left"/>
      </w:pPr>
      <w:r>
        <w:rPr>
          <w:rFonts w:eastAsia="方正仿宋简体" w:asciiTheme="minorHAnsi" w:hAnsiTheme="minorHAnsi" w:cstheme="minorBidi"/>
          <w:color w:val="212121"/>
          <w:kern w:val="0"/>
          <w:sz w:val="30"/>
          <w:szCs w:val="22"/>
          <w:lang w:val="en-US" w:eastAsia="zh-CN" w:bidi="ar"/>
        </w:rPr>
        <w:t>D1</w:t>
      </w:r>
      <w:r>
        <w:rPr>
          <w:rFonts w:hint="default" w:ascii="Times New Roman" w:hAnsi="方正仿宋简体" w:eastAsia="方正仿宋简体" w:cs="方正仿宋简体"/>
          <w:color w:val="212121"/>
          <w:kern w:val="0"/>
          <w:sz w:val="30"/>
          <w:szCs w:val="22"/>
          <w:lang w:val="en-US" w:eastAsia="zh-CN" w:bidi="ar"/>
        </w:rPr>
        <w:t>交易日为该期货合约上市挂盘后第一个交易日</w:t>
      </w:r>
      <w:r>
        <w:rPr>
          <w:rFonts w:hint="default" w:ascii="Times New Roman" w:hAnsi="方正仿宋简体" w:eastAsia="方正仿宋简体" w:cs="方正仿宋简体"/>
          <w:color w:val="212121"/>
          <w:kern w:val="0"/>
          <w:sz w:val="30"/>
          <w:szCs w:val="30"/>
          <w:lang w:val="en-US" w:eastAsia="zh-CN" w:bidi="ar"/>
        </w:rPr>
        <w:t>的，</w:t>
      </w:r>
      <w:r>
        <w:rPr>
          <w:rFonts w:hint="default" w:ascii="Times New Roman" w:hAnsi="方正仿宋简体" w:eastAsia="方正仿宋简体" w:cs="方正仿宋简体"/>
          <w:color w:val="212121"/>
          <w:kern w:val="0"/>
          <w:sz w:val="30"/>
          <w:szCs w:val="22"/>
          <w:lang w:val="en-US" w:eastAsia="zh-CN" w:bidi="ar"/>
        </w:rPr>
        <w:t>该期货合约</w:t>
      </w:r>
      <w:r>
        <w:rPr>
          <w:rFonts w:eastAsia="方正仿宋简体" w:asciiTheme="minorHAnsi" w:hAnsiTheme="minorHAnsi" w:cstheme="minorBidi"/>
          <w:color w:val="212121"/>
          <w:kern w:val="0"/>
          <w:sz w:val="30"/>
          <w:szCs w:val="30"/>
          <w:lang w:val="en-US" w:eastAsia="zh-CN" w:bidi="ar"/>
        </w:rPr>
        <w:t>D1</w:t>
      </w:r>
      <w:r>
        <w:rPr>
          <w:rFonts w:hint="default" w:ascii="Times New Roman" w:hAnsi="方正仿宋简体" w:eastAsia="方正仿宋简体" w:cs="方正仿宋简体"/>
          <w:color w:val="212121"/>
          <w:kern w:val="0"/>
          <w:sz w:val="30"/>
          <w:szCs w:val="30"/>
          <w:lang w:val="en-US" w:eastAsia="zh-CN" w:bidi="ar"/>
        </w:rPr>
        <w:t>交易日交易</w:t>
      </w:r>
      <w:r>
        <w:rPr>
          <w:rFonts w:hint="default" w:ascii="Times New Roman" w:hAnsi="方正仿宋简体" w:eastAsia="方正仿宋简体" w:cs="方正仿宋简体"/>
          <w:color w:val="212121"/>
          <w:kern w:val="0"/>
          <w:sz w:val="30"/>
          <w:szCs w:val="22"/>
          <w:lang w:val="en-US" w:eastAsia="zh-CN" w:bidi="ar"/>
        </w:rPr>
        <w:t>保证金比例视为</w:t>
      </w:r>
      <w:r>
        <w:rPr>
          <w:rFonts w:eastAsia="方正仿宋简体" w:asciiTheme="minorHAnsi" w:hAnsiTheme="minorHAnsi" w:cstheme="minorBidi"/>
          <w:color w:val="212121"/>
          <w:kern w:val="0"/>
          <w:sz w:val="30"/>
          <w:szCs w:val="22"/>
          <w:lang w:val="en-US" w:eastAsia="zh-CN" w:bidi="ar"/>
        </w:rPr>
        <w:t>D0</w:t>
      </w:r>
      <w:r>
        <w:rPr>
          <w:rFonts w:hint="default" w:ascii="Times New Roman" w:hAnsi="方正仿宋简体" w:eastAsia="方正仿宋简体" w:cs="方正仿宋简体"/>
          <w:color w:val="212121"/>
          <w:kern w:val="0"/>
          <w:sz w:val="30"/>
          <w:szCs w:val="22"/>
          <w:lang w:val="en-US" w:eastAsia="zh-CN" w:bidi="ar"/>
        </w:rPr>
        <w:t>交易日结算时的交易保证金比例。</w:t>
      </w:r>
    </w:p>
    <w:p>
      <w:pPr>
        <w:keepNext w:val="0"/>
        <w:keepLines w:val="0"/>
        <w:widowControl/>
        <w:suppressLineNumbers w:val="0"/>
        <w:tabs>
          <w:tab w:val="left" w:pos="0"/>
          <w:tab w:val="left" w:pos="709"/>
        </w:tabs>
        <w:spacing w:before="76" w:beforeAutospacing="0" w:after="0" w:afterAutospacing="0" w:line="560" w:lineRule="exact"/>
        <w:ind w:left="0" w:right="0" w:firstLine="597"/>
        <w:jc w:val="left"/>
      </w:pPr>
      <w:r>
        <w:rPr>
          <w:rFonts w:hint="default" w:ascii="Times New Roman" w:hAnsi="方正仿宋简体" w:eastAsia="方正仿宋简体" w:cs="方正仿宋简体"/>
          <w:b/>
          <w:color w:val="212121"/>
          <w:kern w:val="0"/>
          <w:sz w:val="30"/>
          <w:szCs w:val="30"/>
          <w:lang w:val="en-US" w:eastAsia="zh-CN" w:bidi="ar"/>
        </w:rPr>
        <w:t>第十七条</w:t>
      </w:r>
      <w:r>
        <w:rPr>
          <w:rFonts w:eastAsia="方正仿宋简体" w:asciiTheme="minorHAnsi" w:hAnsiTheme="minorHAnsi" w:cstheme="minorBidi"/>
          <w:b/>
          <w:color w:val="212121"/>
          <w:kern w:val="0"/>
          <w:sz w:val="30"/>
          <w:szCs w:val="30"/>
          <w:lang w:val="en-US" w:eastAsia="zh-CN" w:bidi="ar"/>
        </w:rPr>
        <w:t xml:space="preserve"> </w:t>
      </w:r>
      <w:r>
        <w:rPr>
          <w:rFonts w:hint="default" w:ascii="Times New Roman" w:hAnsi="方正仿宋简体" w:eastAsia="方正仿宋简体" w:cs="方正仿宋简体"/>
          <w:color w:val="212121"/>
          <w:kern w:val="0"/>
          <w:sz w:val="30"/>
          <w:szCs w:val="30"/>
          <w:lang w:val="en-US" w:eastAsia="zh-CN" w:bidi="ar"/>
        </w:rPr>
        <w:t>本细则第十六条所述的期货合约在</w:t>
      </w:r>
      <w:r>
        <w:rPr>
          <w:rFonts w:eastAsia="方正仿宋简体" w:asciiTheme="minorHAnsi" w:hAnsiTheme="minorHAnsi" w:cstheme="minorBidi"/>
          <w:color w:val="212121"/>
          <w:kern w:val="0"/>
          <w:sz w:val="30"/>
          <w:szCs w:val="30"/>
          <w:lang w:val="en-US" w:eastAsia="zh-CN" w:bidi="ar"/>
        </w:rPr>
        <w:t>D3</w:t>
      </w:r>
      <w:r>
        <w:rPr>
          <w:rFonts w:hint="default" w:ascii="Times New Roman" w:hAnsi="方正仿宋简体" w:eastAsia="方正仿宋简体" w:cs="方正仿宋简体"/>
          <w:color w:val="212121"/>
          <w:kern w:val="0"/>
          <w:sz w:val="30"/>
          <w:szCs w:val="30"/>
          <w:lang w:val="en-US" w:eastAsia="zh-CN" w:bidi="ar"/>
        </w:rPr>
        <w:t>交易日的涨跌停板幅度和交易保证金比例按照下列方式确定：</w:t>
      </w:r>
    </w:p>
    <w:p>
      <w:pPr>
        <w:keepNext w:val="0"/>
        <w:keepLines w:val="0"/>
        <w:widowControl/>
        <w:suppressLineNumbers w:val="0"/>
        <w:spacing w:before="76" w:beforeAutospacing="0" w:after="0" w:afterAutospacing="0" w:line="560" w:lineRule="atLeast"/>
        <w:ind w:left="0" w:right="0" w:firstLine="597"/>
        <w:jc w:val="left"/>
      </w:pPr>
      <w:r>
        <w:rPr>
          <w:rFonts w:hint="default" w:ascii="Times New Roman" w:hAnsi="方正仿宋简体" w:eastAsia="方正仿宋简体" w:cs="方正仿宋简体"/>
          <w:color w:val="212121"/>
          <w:kern w:val="0"/>
          <w:sz w:val="30"/>
          <w:szCs w:val="30"/>
          <w:lang w:val="en-US" w:eastAsia="zh-CN" w:bidi="ar"/>
        </w:rPr>
        <w:t>（一）</w:t>
      </w:r>
      <w:r>
        <w:rPr>
          <w:rFonts w:eastAsia="方正仿宋简体" w:asciiTheme="minorHAnsi" w:hAnsiTheme="minorHAnsi" w:cstheme="minorBidi"/>
          <w:color w:val="212121"/>
          <w:kern w:val="0"/>
          <w:sz w:val="30"/>
          <w:szCs w:val="30"/>
          <w:lang w:val="en-US" w:eastAsia="zh-CN" w:bidi="ar"/>
        </w:rPr>
        <w:t>D2</w:t>
      </w:r>
      <w:r>
        <w:rPr>
          <w:rFonts w:hint="default" w:ascii="Times New Roman" w:hAnsi="方正仿宋简体" w:eastAsia="方正仿宋简体" w:cs="方正仿宋简体"/>
          <w:color w:val="212121"/>
          <w:kern w:val="0"/>
          <w:sz w:val="30"/>
          <w:szCs w:val="30"/>
          <w:lang w:val="en-US" w:eastAsia="zh-CN" w:bidi="ar"/>
        </w:rPr>
        <w:t>交易日未出现单边市的，涨跌停板幅度和交易保证金比例恢复到正常水平；</w:t>
      </w:r>
    </w:p>
    <w:p>
      <w:pPr>
        <w:keepNext w:val="0"/>
        <w:keepLines w:val="0"/>
        <w:widowControl/>
        <w:suppressLineNumbers w:val="0"/>
        <w:spacing w:before="76" w:beforeAutospacing="0" w:after="0" w:afterAutospacing="0" w:line="560" w:lineRule="atLeast"/>
        <w:ind w:left="0" w:right="0" w:firstLine="600"/>
        <w:jc w:val="left"/>
      </w:pPr>
      <w:r>
        <w:rPr>
          <w:rFonts w:hint="default" w:ascii="Times New Roman" w:hAnsi="方正仿宋简体" w:eastAsia="方正仿宋简体" w:cs="方正仿宋简体"/>
          <w:color w:val="212121"/>
          <w:kern w:val="0"/>
          <w:sz w:val="30"/>
          <w:szCs w:val="22"/>
          <w:lang w:val="en-US" w:eastAsia="zh-CN" w:bidi="ar"/>
        </w:rPr>
        <w:t>（二）</w:t>
      </w:r>
      <w:r>
        <w:rPr>
          <w:rFonts w:eastAsia="方正仿宋简体" w:asciiTheme="minorHAnsi" w:hAnsiTheme="minorHAnsi" w:cstheme="minorBidi"/>
          <w:color w:val="212121"/>
          <w:kern w:val="0"/>
          <w:sz w:val="30"/>
          <w:szCs w:val="22"/>
          <w:lang w:val="en-US" w:eastAsia="zh-CN" w:bidi="ar"/>
        </w:rPr>
        <w:t>D2</w:t>
      </w:r>
      <w:r>
        <w:rPr>
          <w:rFonts w:hint="default" w:ascii="Times New Roman" w:hAnsi="方正仿宋简体" w:eastAsia="方正仿宋简体" w:cs="方正仿宋简体"/>
          <w:color w:val="212121"/>
          <w:kern w:val="0"/>
          <w:sz w:val="30"/>
          <w:szCs w:val="22"/>
          <w:lang w:val="en-US" w:eastAsia="zh-CN" w:bidi="ar"/>
        </w:rPr>
        <w:t>交易日出现反方向单边市的，</w:t>
      </w:r>
      <w:r>
        <w:rPr>
          <w:rFonts w:hint="default" w:ascii="Times New Roman" w:hAnsi="方正仿宋简体" w:eastAsia="方正仿宋简体" w:cs="方正仿宋简体"/>
          <w:color w:val="212121"/>
          <w:kern w:val="0"/>
          <w:sz w:val="30"/>
          <w:szCs w:val="30"/>
          <w:lang w:val="en-US" w:eastAsia="zh-CN" w:bidi="ar"/>
        </w:rPr>
        <w:t>视作新一轮单边市开始，该日即视为</w:t>
      </w:r>
      <w:r>
        <w:rPr>
          <w:rFonts w:eastAsia="方正仿宋简体" w:asciiTheme="minorHAnsi" w:hAnsiTheme="minorHAnsi" w:cstheme="minorBidi"/>
          <w:color w:val="212121"/>
          <w:kern w:val="0"/>
          <w:sz w:val="30"/>
          <w:szCs w:val="30"/>
          <w:lang w:val="en-US" w:eastAsia="zh-CN" w:bidi="ar"/>
        </w:rPr>
        <w:t>D1</w:t>
      </w:r>
      <w:r>
        <w:rPr>
          <w:rFonts w:hint="default" w:ascii="Times New Roman" w:hAnsi="方正仿宋简体" w:eastAsia="方正仿宋简体" w:cs="方正仿宋简体"/>
          <w:color w:val="212121"/>
          <w:kern w:val="0"/>
          <w:sz w:val="30"/>
          <w:szCs w:val="30"/>
          <w:lang w:val="en-US" w:eastAsia="zh-CN" w:bidi="ar"/>
        </w:rPr>
        <w:t>交易日，下一日交易保证金和涨跌停板参照本细则第十六条规定执行；</w:t>
      </w:r>
    </w:p>
    <w:p>
      <w:pPr>
        <w:keepNext w:val="0"/>
        <w:keepLines w:val="0"/>
        <w:widowControl/>
        <w:suppressLineNumbers w:val="0"/>
        <w:spacing w:before="76" w:beforeAutospacing="0" w:after="0" w:afterAutospacing="0" w:line="560" w:lineRule="atLeast"/>
        <w:ind w:left="0" w:right="0" w:firstLine="600"/>
        <w:jc w:val="left"/>
      </w:pPr>
      <w:r>
        <w:rPr>
          <w:rFonts w:hint="default" w:ascii="Times New Roman" w:hAnsi="方正仿宋简体" w:eastAsia="方正仿宋简体" w:cs="方正仿宋简体"/>
          <w:color w:val="212121"/>
          <w:kern w:val="0"/>
          <w:sz w:val="30"/>
          <w:szCs w:val="22"/>
          <w:lang w:val="en-US" w:eastAsia="zh-CN" w:bidi="ar"/>
        </w:rPr>
        <w:t>（三）</w:t>
      </w:r>
      <w:r>
        <w:rPr>
          <w:rFonts w:eastAsia="方正仿宋简体" w:asciiTheme="minorHAnsi" w:hAnsiTheme="minorHAnsi" w:cstheme="minorBidi"/>
          <w:color w:val="212121"/>
          <w:kern w:val="0"/>
          <w:sz w:val="30"/>
          <w:szCs w:val="22"/>
          <w:lang w:val="en-US" w:eastAsia="zh-CN" w:bidi="ar"/>
        </w:rPr>
        <w:t>D2</w:t>
      </w:r>
      <w:r>
        <w:rPr>
          <w:rFonts w:hint="default" w:ascii="Times New Roman" w:hAnsi="方正仿宋简体" w:eastAsia="方正仿宋简体" w:cs="方正仿宋简体"/>
          <w:color w:val="212121"/>
          <w:kern w:val="0"/>
          <w:sz w:val="30"/>
          <w:szCs w:val="22"/>
          <w:lang w:val="en-US" w:eastAsia="zh-CN" w:bidi="ar"/>
        </w:rPr>
        <w:t>交易日出现同方向单边市的，涨跌停幅度</w:t>
      </w:r>
      <w:r>
        <w:rPr>
          <w:rFonts w:hint="default" w:ascii="Times New Roman" w:hAnsi="方正仿宋简体" w:eastAsia="方正仿宋简体" w:cs="方正仿宋简体"/>
          <w:color w:val="212121"/>
          <w:kern w:val="0"/>
          <w:sz w:val="30"/>
          <w:szCs w:val="30"/>
          <w:lang w:val="en-US" w:eastAsia="zh-CN" w:bidi="ar"/>
        </w:rPr>
        <w:t>在</w:t>
      </w:r>
      <w:r>
        <w:rPr>
          <w:rFonts w:eastAsia="方正仿宋简体" w:asciiTheme="minorHAnsi" w:hAnsiTheme="minorHAnsi" w:cstheme="minorBidi"/>
          <w:color w:val="212121"/>
          <w:kern w:val="0"/>
          <w:sz w:val="30"/>
          <w:szCs w:val="30"/>
          <w:lang w:val="en-US" w:eastAsia="zh-CN" w:bidi="ar"/>
        </w:rPr>
        <w:t>D1</w:t>
      </w:r>
      <w:r>
        <w:rPr>
          <w:rFonts w:hint="default" w:ascii="Times New Roman" w:hAnsi="方正仿宋简体" w:eastAsia="方正仿宋简体" w:cs="方正仿宋简体"/>
          <w:color w:val="212121"/>
          <w:kern w:val="0"/>
          <w:sz w:val="30"/>
          <w:szCs w:val="30"/>
          <w:lang w:val="en-US" w:eastAsia="zh-CN" w:bidi="ar"/>
        </w:rPr>
        <w:t>交易日涨跌停板幅度的基础上增加</w:t>
      </w:r>
      <w:r>
        <w:rPr>
          <w:rFonts w:eastAsia="方正仿宋简体" w:asciiTheme="minorHAnsi" w:hAnsiTheme="minorHAnsi" w:cstheme="minorBidi"/>
          <w:color w:val="212121"/>
          <w:kern w:val="0"/>
          <w:sz w:val="30"/>
          <w:szCs w:val="30"/>
          <w:lang w:val="en-US" w:eastAsia="zh-CN" w:bidi="ar"/>
        </w:rPr>
        <w:t>5</w:t>
      </w:r>
      <w:r>
        <w:rPr>
          <w:rFonts w:hint="default" w:ascii="Times New Roman" w:hAnsi="方正仿宋简体" w:eastAsia="方正仿宋简体" w:cs="方正仿宋简体"/>
          <w:color w:val="212121"/>
          <w:kern w:val="0"/>
          <w:sz w:val="30"/>
          <w:szCs w:val="30"/>
          <w:lang w:val="en-US" w:eastAsia="zh-CN" w:bidi="ar"/>
        </w:rPr>
        <w:t>个百分点；交易保证金比例在</w:t>
      </w:r>
      <w:r>
        <w:rPr>
          <w:rFonts w:eastAsia="方正仿宋简体" w:asciiTheme="minorHAnsi" w:hAnsiTheme="minorHAnsi" w:cstheme="minorBidi"/>
          <w:color w:val="212121"/>
          <w:kern w:val="0"/>
          <w:sz w:val="30"/>
          <w:szCs w:val="30"/>
          <w:lang w:val="en-US" w:eastAsia="zh-CN" w:bidi="ar"/>
        </w:rPr>
        <w:t>D3</w:t>
      </w:r>
      <w:r>
        <w:rPr>
          <w:rFonts w:hint="default" w:ascii="Times New Roman" w:hAnsi="方正仿宋简体" w:eastAsia="方正仿宋简体" w:cs="方正仿宋简体"/>
          <w:color w:val="212121"/>
          <w:kern w:val="0"/>
          <w:sz w:val="30"/>
          <w:szCs w:val="30"/>
          <w:lang w:val="en-US" w:eastAsia="zh-CN" w:bidi="ar"/>
        </w:rPr>
        <w:t>交易日涨跌停板幅度的基础上增加</w:t>
      </w:r>
      <w:r>
        <w:rPr>
          <w:rFonts w:eastAsia="方正仿宋简体" w:asciiTheme="minorHAnsi" w:hAnsiTheme="minorHAnsi" w:cstheme="minorBidi"/>
          <w:color w:val="212121"/>
          <w:kern w:val="0"/>
          <w:sz w:val="30"/>
          <w:szCs w:val="30"/>
          <w:lang w:val="en-US" w:eastAsia="zh-CN" w:bidi="ar"/>
        </w:rPr>
        <w:t>2</w:t>
      </w:r>
      <w:r>
        <w:rPr>
          <w:rFonts w:hint="default" w:ascii="Times New Roman" w:hAnsi="方正仿宋简体" w:eastAsia="方正仿宋简体" w:cs="方正仿宋简体"/>
          <w:color w:val="212121"/>
          <w:kern w:val="0"/>
          <w:sz w:val="30"/>
          <w:szCs w:val="30"/>
          <w:lang w:val="en-US" w:eastAsia="zh-CN" w:bidi="ar"/>
        </w:rPr>
        <w:t>个百分点，</w:t>
      </w:r>
      <w:r>
        <w:rPr>
          <w:rFonts w:hint="default" w:ascii="Times New Roman" w:hAnsi="方正仿宋简体" w:eastAsia="方正仿宋简体" w:cs="方正仿宋简体"/>
          <w:color w:val="212121"/>
          <w:kern w:val="0"/>
          <w:sz w:val="30"/>
          <w:szCs w:val="22"/>
          <w:lang w:val="en-US" w:eastAsia="zh-CN" w:bidi="ar"/>
        </w:rPr>
        <w:t>但调整后的交易保证金比例低于</w:t>
      </w:r>
      <w:r>
        <w:rPr>
          <w:rFonts w:eastAsia="方正仿宋简体" w:asciiTheme="minorHAnsi" w:hAnsiTheme="minorHAnsi" w:cstheme="minorBidi"/>
          <w:color w:val="212121"/>
          <w:kern w:val="0"/>
          <w:sz w:val="30"/>
          <w:szCs w:val="22"/>
          <w:lang w:val="en-US" w:eastAsia="zh-CN" w:bidi="ar"/>
        </w:rPr>
        <w:t>D0</w:t>
      </w:r>
      <w:r>
        <w:rPr>
          <w:rFonts w:hint="default" w:ascii="Times New Roman" w:hAnsi="方正仿宋简体" w:eastAsia="方正仿宋简体" w:cs="方正仿宋简体"/>
          <w:color w:val="212121"/>
          <w:kern w:val="0"/>
          <w:sz w:val="30"/>
          <w:szCs w:val="22"/>
          <w:lang w:val="en-US" w:eastAsia="zh-CN" w:bidi="ar"/>
        </w:rPr>
        <w:t>交易日结算时的交易保证金比例的，按</w:t>
      </w:r>
      <w:r>
        <w:rPr>
          <w:rFonts w:eastAsia="方正仿宋简体" w:asciiTheme="minorHAnsi" w:hAnsiTheme="minorHAnsi" w:cstheme="minorBidi"/>
          <w:color w:val="212121"/>
          <w:kern w:val="0"/>
          <w:sz w:val="30"/>
          <w:szCs w:val="22"/>
          <w:lang w:val="en-US" w:eastAsia="zh-CN" w:bidi="ar"/>
        </w:rPr>
        <w:t>D0</w:t>
      </w:r>
      <w:r>
        <w:rPr>
          <w:rFonts w:hint="default" w:ascii="Times New Roman" w:hAnsi="方正仿宋简体" w:eastAsia="方正仿宋简体" w:cs="方正仿宋简体"/>
          <w:color w:val="212121"/>
          <w:kern w:val="0"/>
          <w:sz w:val="30"/>
          <w:szCs w:val="22"/>
          <w:lang w:val="en-US" w:eastAsia="zh-CN" w:bidi="ar"/>
        </w:rPr>
        <w:t>交易日结算时的交易保证金比例收取。</w:t>
      </w:r>
    </w:p>
    <w:p>
      <w:pPr>
        <w:keepNext w:val="0"/>
        <w:keepLines w:val="0"/>
        <w:widowControl/>
        <w:suppressLineNumbers w:val="0"/>
        <w:tabs>
          <w:tab w:val="left" w:pos="0"/>
          <w:tab w:val="left" w:pos="709"/>
        </w:tabs>
        <w:spacing w:before="76" w:beforeAutospacing="0" w:after="0" w:afterAutospacing="0" w:line="560" w:lineRule="exact"/>
        <w:ind w:left="0" w:right="0" w:firstLine="597"/>
        <w:jc w:val="left"/>
      </w:pPr>
      <w:r>
        <w:rPr>
          <w:rFonts w:hint="default" w:ascii="Times New Roman" w:hAnsi="方正仿宋简体" w:eastAsia="方正仿宋简体" w:cs="方正仿宋简体"/>
          <w:b/>
          <w:color w:val="212121"/>
          <w:kern w:val="0"/>
          <w:sz w:val="30"/>
          <w:szCs w:val="30"/>
          <w:lang w:val="en-US" w:eastAsia="zh-CN" w:bidi="ar"/>
        </w:rPr>
        <w:t>第十八条</w:t>
      </w:r>
      <w:r>
        <w:rPr>
          <w:rFonts w:eastAsia="方正仿宋简体" w:asciiTheme="minorHAnsi" w:hAnsiTheme="minorHAnsi" w:cstheme="minorBidi"/>
          <w:b/>
          <w:color w:val="212121"/>
          <w:kern w:val="0"/>
          <w:sz w:val="30"/>
          <w:szCs w:val="30"/>
          <w:lang w:val="en-US" w:eastAsia="zh-CN" w:bidi="ar"/>
        </w:rPr>
        <w:t xml:space="preserve"> </w:t>
      </w:r>
      <w:r>
        <w:rPr>
          <w:rFonts w:hint="default" w:ascii="Times New Roman" w:hAnsi="方正仿宋简体" w:eastAsia="方正仿宋简体" w:cs="方正仿宋简体"/>
          <w:color w:val="212121"/>
          <w:kern w:val="0"/>
          <w:sz w:val="30"/>
          <w:szCs w:val="30"/>
          <w:lang w:val="en-US" w:eastAsia="zh-CN" w:bidi="ar"/>
        </w:rPr>
        <w:t>本细则第十六条所述的期货合约在</w:t>
      </w:r>
      <w:r>
        <w:rPr>
          <w:rFonts w:eastAsia="方正仿宋简体" w:asciiTheme="minorHAnsi" w:hAnsiTheme="minorHAnsi" w:cstheme="minorBidi"/>
          <w:color w:val="212121"/>
          <w:kern w:val="0"/>
          <w:sz w:val="30"/>
          <w:szCs w:val="30"/>
          <w:lang w:val="en-US" w:eastAsia="zh-CN" w:bidi="ar"/>
        </w:rPr>
        <w:t>D3</w:t>
      </w:r>
      <w:r>
        <w:rPr>
          <w:rFonts w:hint="default" w:ascii="Times New Roman" w:hAnsi="方正仿宋简体" w:eastAsia="方正仿宋简体" w:cs="方正仿宋简体"/>
          <w:color w:val="212121"/>
          <w:kern w:val="0"/>
          <w:sz w:val="30"/>
          <w:szCs w:val="30"/>
          <w:lang w:val="en-US" w:eastAsia="zh-CN" w:bidi="ar"/>
        </w:rPr>
        <w:t>交易日未出现单边市的，</w:t>
      </w:r>
      <w:r>
        <w:rPr>
          <w:rFonts w:eastAsia="方正仿宋简体" w:asciiTheme="minorHAnsi" w:hAnsiTheme="minorHAnsi" w:cstheme="minorBidi"/>
          <w:color w:val="212121"/>
          <w:kern w:val="0"/>
          <w:sz w:val="30"/>
          <w:szCs w:val="30"/>
          <w:lang w:val="en-US" w:eastAsia="zh-CN" w:bidi="ar"/>
        </w:rPr>
        <w:t>D4</w:t>
      </w:r>
      <w:r>
        <w:rPr>
          <w:rFonts w:hint="default" w:ascii="Times New Roman" w:hAnsi="方正仿宋简体" w:eastAsia="方正仿宋简体" w:cs="方正仿宋简体"/>
          <w:color w:val="212121"/>
          <w:kern w:val="0"/>
          <w:sz w:val="30"/>
          <w:szCs w:val="30"/>
          <w:lang w:val="en-US" w:eastAsia="zh-CN" w:bidi="ar"/>
        </w:rPr>
        <w:t>交易日的涨跌停板幅度、交易</w:t>
      </w:r>
      <w:r>
        <w:rPr>
          <w:rFonts w:hint="default" w:ascii="方正仿宋简体" w:hAnsi="方正仿宋简体" w:eastAsia="方正仿宋简体" w:cs="方正仿宋简体"/>
          <w:color w:val="212121"/>
          <w:kern w:val="0"/>
          <w:sz w:val="30"/>
          <w:szCs w:val="30"/>
          <w:lang w:val="en-US" w:eastAsia="zh-CN" w:bidi="ar"/>
        </w:rPr>
        <w:t>保证金</w:t>
      </w:r>
      <w:r>
        <w:rPr>
          <w:rFonts w:hint="default" w:ascii="Times New Roman" w:hAnsi="方正仿宋简体" w:eastAsia="方正仿宋简体" w:cs="方正仿宋简体"/>
          <w:color w:val="212121"/>
          <w:kern w:val="0"/>
          <w:sz w:val="30"/>
          <w:szCs w:val="30"/>
          <w:lang w:val="en-US" w:eastAsia="zh-CN" w:bidi="ar"/>
        </w:rPr>
        <w:t>比例恢复到正常水平。</w:t>
      </w:r>
      <w:r>
        <w:rPr>
          <w:rFonts w:eastAsia="方正仿宋简体" w:asciiTheme="minorHAnsi" w:hAnsiTheme="minorHAnsi" w:cstheme="minorBidi"/>
          <w:color w:val="212121"/>
          <w:kern w:val="0"/>
          <w:sz w:val="30"/>
          <w:szCs w:val="30"/>
          <w:lang w:val="en-US" w:eastAsia="zh-CN" w:bidi="ar"/>
        </w:rPr>
        <w:t xml:space="preserve"> </w:t>
      </w:r>
    </w:p>
    <w:p>
      <w:pPr>
        <w:keepNext w:val="0"/>
        <w:keepLines w:val="0"/>
        <w:widowControl/>
        <w:suppressLineNumbers w:val="0"/>
        <w:spacing w:before="76" w:beforeAutospacing="0" w:after="0" w:afterAutospacing="0" w:line="560" w:lineRule="exact"/>
        <w:ind w:left="0" w:right="0" w:firstLine="600" w:firstLineChars="200"/>
        <w:jc w:val="left"/>
      </w:pPr>
      <w:r>
        <w:rPr>
          <w:rFonts w:eastAsia="方正仿宋简体" w:asciiTheme="minorHAnsi" w:hAnsiTheme="minorHAnsi" w:cstheme="minorBidi"/>
          <w:color w:val="212121"/>
          <w:kern w:val="0"/>
          <w:sz w:val="30"/>
          <w:szCs w:val="22"/>
          <w:lang w:val="en-US" w:eastAsia="zh-CN" w:bidi="ar"/>
        </w:rPr>
        <w:t>D3</w:t>
      </w:r>
      <w:r>
        <w:rPr>
          <w:rFonts w:hint="default" w:ascii="Times New Roman" w:hAnsi="方正仿宋简体" w:eastAsia="方正仿宋简体" w:cs="方正仿宋简体"/>
          <w:color w:val="212121"/>
          <w:kern w:val="0"/>
          <w:sz w:val="30"/>
          <w:szCs w:val="22"/>
          <w:lang w:val="en-US" w:eastAsia="zh-CN" w:bidi="ar"/>
        </w:rPr>
        <w:t>交易日出现反方向单边市的，</w:t>
      </w:r>
      <w:r>
        <w:rPr>
          <w:rFonts w:hint="default" w:ascii="Times New Roman" w:hAnsi="方正仿宋简体" w:eastAsia="方正仿宋简体" w:cs="方正仿宋简体"/>
          <w:color w:val="212121"/>
          <w:kern w:val="0"/>
          <w:sz w:val="30"/>
          <w:szCs w:val="30"/>
          <w:lang w:val="en-US" w:eastAsia="zh-CN" w:bidi="ar"/>
        </w:rPr>
        <w:t>视作新一轮单边市开始，该日即视为</w:t>
      </w:r>
      <w:r>
        <w:rPr>
          <w:rFonts w:eastAsia="方正仿宋简体" w:asciiTheme="minorHAnsi" w:hAnsiTheme="minorHAnsi" w:cstheme="minorBidi"/>
          <w:color w:val="212121"/>
          <w:kern w:val="0"/>
          <w:sz w:val="30"/>
          <w:szCs w:val="30"/>
          <w:lang w:val="en-US" w:eastAsia="zh-CN" w:bidi="ar"/>
        </w:rPr>
        <w:t>D1</w:t>
      </w:r>
      <w:r>
        <w:rPr>
          <w:rFonts w:hint="default" w:ascii="Times New Roman" w:hAnsi="方正仿宋简体" w:eastAsia="方正仿宋简体" w:cs="方正仿宋简体"/>
          <w:color w:val="212121"/>
          <w:kern w:val="0"/>
          <w:sz w:val="30"/>
          <w:szCs w:val="30"/>
          <w:lang w:val="en-US" w:eastAsia="zh-CN" w:bidi="ar"/>
        </w:rPr>
        <w:t>交易日，下一日交易保证金和涨跌停板参照本细则第十六条规定执行。</w:t>
      </w:r>
      <w:r>
        <w:rPr>
          <w:rFonts w:eastAsia="方正仿宋简体" w:asciiTheme="minorHAnsi" w:hAnsiTheme="minorHAnsi" w:cstheme="minorBidi"/>
          <w:color w:val="212121"/>
          <w:kern w:val="0"/>
          <w:sz w:val="30"/>
          <w:szCs w:val="30"/>
          <w:lang w:val="en-US" w:eastAsia="zh-CN" w:bidi="ar"/>
        </w:rPr>
        <w:t xml:space="preserve"> </w:t>
      </w:r>
    </w:p>
    <w:p>
      <w:pPr>
        <w:keepNext w:val="0"/>
        <w:keepLines w:val="0"/>
        <w:widowControl/>
        <w:suppressLineNumbers w:val="0"/>
        <w:spacing w:before="76" w:beforeAutospacing="0" w:after="0" w:afterAutospacing="0" w:line="560" w:lineRule="exact"/>
        <w:ind w:left="0" w:right="0" w:firstLine="600" w:firstLineChars="200"/>
        <w:jc w:val="left"/>
      </w:pPr>
      <w:r>
        <w:rPr>
          <w:rFonts w:eastAsia="方正仿宋简体" w:asciiTheme="minorHAnsi" w:hAnsiTheme="minorHAnsi" w:cstheme="minorBidi"/>
          <w:color w:val="212121"/>
          <w:kern w:val="0"/>
          <w:sz w:val="30"/>
          <w:szCs w:val="22"/>
          <w:lang w:val="en-US" w:eastAsia="zh-CN" w:bidi="ar"/>
        </w:rPr>
        <w:t>D3</w:t>
      </w:r>
      <w:r>
        <w:rPr>
          <w:rFonts w:hint="default" w:ascii="Times New Roman" w:hAnsi="方正仿宋简体" w:eastAsia="方正仿宋简体" w:cs="方正仿宋简体"/>
          <w:color w:val="212121"/>
          <w:kern w:val="0"/>
          <w:sz w:val="30"/>
          <w:szCs w:val="22"/>
          <w:lang w:val="en-US" w:eastAsia="zh-CN" w:bidi="ar"/>
        </w:rPr>
        <w:t>交易日出现同方向单边市的，能源中心可以在</w:t>
      </w:r>
      <w:r>
        <w:rPr>
          <w:rFonts w:eastAsia="方正仿宋简体" w:asciiTheme="minorHAnsi" w:hAnsiTheme="minorHAnsi" w:cstheme="minorBidi"/>
          <w:color w:val="212121"/>
          <w:kern w:val="0"/>
          <w:sz w:val="30"/>
          <w:szCs w:val="22"/>
          <w:lang w:val="en-US" w:eastAsia="zh-CN" w:bidi="ar"/>
        </w:rPr>
        <w:t>D3</w:t>
      </w:r>
      <w:r>
        <w:rPr>
          <w:rFonts w:hint="default" w:ascii="Times New Roman" w:hAnsi="方正仿宋简体" w:eastAsia="方正仿宋简体" w:cs="方正仿宋简体"/>
          <w:color w:val="212121"/>
          <w:kern w:val="0"/>
          <w:sz w:val="30"/>
          <w:szCs w:val="22"/>
          <w:lang w:val="en-US" w:eastAsia="zh-CN" w:bidi="ar"/>
        </w:rPr>
        <w:t>交易日当日闭市结算时对部分或</w:t>
      </w:r>
      <w:r>
        <w:rPr>
          <w:rFonts w:hint="default" w:ascii="方正仿宋简体" w:hAnsi="方正仿宋简体" w:eastAsia="方正仿宋简体" w:cs="方正仿宋简体"/>
          <w:color w:val="212121"/>
          <w:kern w:val="0"/>
          <w:sz w:val="30"/>
          <w:szCs w:val="30"/>
          <w:lang w:val="en-US" w:eastAsia="zh-CN" w:bidi="ar"/>
        </w:rPr>
        <w:t>者</w:t>
      </w:r>
      <w:r>
        <w:rPr>
          <w:rFonts w:hint="default" w:ascii="Times New Roman" w:hAnsi="方正仿宋简体" w:eastAsia="方正仿宋简体" w:cs="方正仿宋简体"/>
          <w:color w:val="212121"/>
          <w:kern w:val="0"/>
          <w:sz w:val="30"/>
          <w:szCs w:val="22"/>
          <w:lang w:val="en-US" w:eastAsia="zh-CN" w:bidi="ar"/>
        </w:rPr>
        <w:t>全部会员暂停出金，并按下列方式处理：</w:t>
      </w:r>
    </w:p>
    <w:p>
      <w:pPr>
        <w:keepNext w:val="0"/>
        <w:keepLines w:val="0"/>
        <w:widowControl/>
        <w:suppressLineNumbers w:val="0"/>
        <w:spacing w:before="76" w:beforeAutospacing="0" w:after="0" w:afterAutospacing="0" w:line="560" w:lineRule="atLeast"/>
        <w:ind w:left="0" w:right="0" w:firstLine="600"/>
        <w:jc w:val="left"/>
      </w:pPr>
      <w:r>
        <w:rPr>
          <w:rFonts w:hint="default" w:ascii="Times New Roman" w:hAnsi="方正仿宋简体" w:eastAsia="方正仿宋简体" w:cs="方正仿宋简体"/>
          <w:color w:val="212121"/>
          <w:kern w:val="0"/>
          <w:sz w:val="30"/>
          <w:szCs w:val="30"/>
          <w:lang w:val="en-US" w:eastAsia="zh-CN" w:bidi="ar"/>
        </w:rPr>
        <w:t>（一）</w:t>
      </w:r>
      <w:r>
        <w:rPr>
          <w:rFonts w:eastAsia="方正仿宋简体" w:asciiTheme="minorHAnsi" w:hAnsiTheme="minorHAnsi" w:cstheme="minorBidi"/>
          <w:color w:val="212121"/>
          <w:kern w:val="0"/>
          <w:sz w:val="30"/>
          <w:szCs w:val="22"/>
          <w:lang w:val="en-US" w:eastAsia="zh-CN" w:bidi="ar"/>
        </w:rPr>
        <w:t>D3</w:t>
      </w:r>
      <w:r>
        <w:rPr>
          <w:rFonts w:hint="default" w:ascii="Times New Roman" w:hAnsi="方正仿宋简体" w:eastAsia="方正仿宋简体" w:cs="方正仿宋简体"/>
          <w:color w:val="212121"/>
          <w:kern w:val="0"/>
          <w:sz w:val="30"/>
          <w:szCs w:val="22"/>
          <w:lang w:val="en-US" w:eastAsia="zh-CN" w:bidi="ar"/>
        </w:rPr>
        <w:t>交易日</w:t>
      </w:r>
      <w:r>
        <w:rPr>
          <w:rFonts w:hint="default" w:ascii="Times New Roman" w:hAnsi="方正仿宋简体" w:eastAsia="方正仿宋简体" w:cs="方正仿宋简体"/>
          <w:color w:val="212121"/>
          <w:kern w:val="0"/>
          <w:sz w:val="30"/>
          <w:szCs w:val="30"/>
          <w:lang w:val="en-US" w:eastAsia="zh-CN" w:bidi="ar"/>
        </w:rPr>
        <w:t>为</w:t>
      </w:r>
      <w:r>
        <w:rPr>
          <w:rFonts w:hint="default" w:ascii="Times New Roman" w:hAnsi="方正仿宋简体" w:eastAsia="方正仿宋简体" w:cs="方正仿宋简体"/>
          <w:color w:val="212121"/>
          <w:kern w:val="0"/>
          <w:sz w:val="30"/>
          <w:szCs w:val="22"/>
          <w:lang w:val="en-US" w:eastAsia="zh-CN" w:bidi="ar"/>
        </w:rPr>
        <w:t>该期货合约</w:t>
      </w:r>
      <w:r>
        <w:rPr>
          <w:rFonts w:hint="default" w:ascii="Times New Roman" w:hAnsi="方正仿宋简体" w:eastAsia="方正仿宋简体" w:cs="方正仿宋简体"/>
          <w:color w:val="212121"/>
          <w:kern w:val="0"/>
          <w:sz w:val="30"/>
          <w:szCs w:val="30"/>
          <w:lang w:val="en-US" w:eastAsia="zh-CN" w:bidi="ar"/>
        </w:rPr>
        <w:t>最后交易日的，该期货合约在下一交易日</w:t>
      </w:r>
      <w:r>
        <w:rPr>
          <w:rFonts w:hint="default" w:ascii="Times New Roman" w:hAnsi="方正仿宋简体" w:eastAsia="方正仿宋简体" w:cs="方正仿宋简体"/>
          <w:color w:val="212121"/>
          <w:kern w:val="0"/>
          <w:sz w:val="30"/>
          <w:szCs w:val="22"/>
          <w:lang w:val="en-US" w:eastAsia="zh-CN" w:bidi="ar"/>
        </w:rPr>
        <w:t>直接进入交割；</w:t>
      </w:r>
    </w:p>
    <w:p>
      <w:pPr>
        <w:keepNext w:val="0"/>
        <w:keepLines w:val="0"/>
        <w:widowControl/>
        <w:suppressLineNumbers w:val="0"/>
        <w:spacing w:before="76" w:beforeAutospacing="0" w:after="0" w:afterAutospacing="0" w:line="560" w:lineRule="atLeast"/>
        <w:ind w:left="0" w:right="0" w:firstLine="600"/>
        <w:jc w:val="left"/>
      </w:pPr>
      <w:r>
        <w:rPr>
          <w:rFonts w:hint="default" w:ascii="Times New Roman" w:hAnsi="方正仿宋简体" w:eastAsia="方正仿宋简体" w:cs="方正仿宋简体"/>
          <w:color w:val="212121"/>
          <w:kern w:val="0"/>
          <w:sz w:val="30"/>
          <w:szCs w:val="30"/>
          <w:lang w:val="en-US" w:eastAsia="zh-CN" w:bidi="ar"/>
        </w:rPr>
        <w:t>（二）</w:t>
      </w:r>
      <w:r>
        <w:rPr>
          <w:rFonts w:eastAsia="方正仿宋简体" w:asciiTheme="minorHAnsi" w:hAnsiTheme="minorHAnsi" w:cstheme="minorBidi"/>
          <w:color w:val="212121"/>
          <w:kern w:val="0"/>
          <w:sz w:val="30"/>
          <w:szCs w:val="22"/>
          <w:lang w:val="en-US" w:eastAsia="zh-CN" w:bidi="ar"/>
        </w:rPr>
        <w:t>D4</w:t>
      </w:r>
      <w:r>
        <w:rPr>
          <w:rFonts w:hint="default" w:ascii="Times New Roman" w:hAnsi="方正仿宋简体" w:eastAsia="方正仿宋简体" w:cs="方正仿宋简体"/>
          <w:color w:val="212121"/>
          <w:kern w:val="0"/>
          <w:sz w:val="30"/>
          <w:szCs w:val="22"/>
          <w:lang w:val="en-US" w:eastAsia="zh-CN" w:bidi="ar"/>
        </w:rPr>
        <w:t>交易日</w:t>
      </w:r>
      <w:r>
        <w:rPr>
          <w:rFonts w:hint="default" w:ascii="Times New Roman" w:hAnsi="方正仿宋简体" w:eastAsia="方正仿宋简体" w:cs="方正仿宋简体"/>
          <w:color w:val="212121"/>
          <w:kern w:val="0"/>
          <w:sz w:val="30"/>
          <w:szCs w:val="30"/>
          <w:lang w:val="en-US" w:eastAsia="zh-CN" w:bidi="ar"/>
        </w:rPr>
        <w:t>为</w:t>
      </w:r>
      <w:r>
        <w:rPr>
          <w:rFonts w:hint="default" w:ascii="Times New Roman" w:hAnsi="方正仿宋简体" w:eastAsia="方正仿宋简体" w:cs="方正仿宋简体"/>
          <w:color w:val="212121"/>
          <w:kern w:val="0"/>
          <w:sz w:val="30"/>
          <w:szCs w:val="22"/>
          <w:lang w:val="en-US" w:eastAsia="zh-CN" w:bidi="ar"/>
        </w:rPr>
        <w:t>该期货合约</w:t>
      </w:r>
      <w:r>
        <w:rPr>
          <w:rFonts w:hint="default" w:ascii="Times New Roman" w:hAnsi="方正仿宋简体" w:eastAsia="方正仿宋简体" w:cs="方正仿宋简体"/>
          <w:color w:val="212121"/>
          <w:kern w:val="0"/>
          <w:sz w:val="30"/>
          <w:szCs w:val="30"/>
          <w:lang w:val="en-US" w:eastAsia="zh-CN" w:bidi="ar"/>
        </w:rPr>
        <w:t>最后交易日的，该期货合约在</w:t>
      </w:r>
      <w:r>
        <w:rPr>
          <w:rFonts w:eastAsia="方正仿宋简体" w:asciiTheme="minorHAnsi" w:hAnsiTheme="minorHAnsi" w:cstheme="minorBidi"/>
          <w:color w:val="212121"/>
          <w:kern w:val="0"/>
          <w:sz w:val="30"/>
          <w:szCs w:val="30"/>
          <w:lang w:val="en-US" w:eastAsia="zh-CN" w:bidi="ar"/>
        </w:rPr>
        <w:t>D4</w:t>
      </w:r>
      <w:r>
        <w:rPr>
          <w:rFonts w:hint="default" w:ascii="Times New Roman" w:hAnsi="方正仿宋简体" w:eastAsia="方正仿宋简体" w:cs="方正仿宋简体"/>
          <w:color w:val="212121"/>
          <w:kern w:val="0"/>
          <w:sz w:val="30"/>
          <w:szCs w:val="30"/>
          <w:lang w:val="en-US" w:eastAsia="zh-CN" w:bidi="ar"/>
        </w:rPr>
        <w:t>交易日继续交易，涨跌停板幅度和交易保证金比例按照</w:t>
      </w:r>
      <w:r>
        <w:rPr>
          <w:rFonts w:eastAsia="方正仿宋简体" w:asciiTheme="minorHAnsi" w:hAnsiTheme="minorHAnsi" w:cstheme="minorBidi"/>
          <w:color w:val="212121"/>
          <w:kern w:val="0"/>
          <w:sz w:val="30"/>
          <w:szCs w:val="22"/>
          <w:lang w:val="en-US" w:eastAsia="zh-CN" w:bidi="ar"/>
        </w:rPr>
        <w:t>D3</w:t>
      </w:r>
      <w:r>
        <w:rPr>
          <w:rFonts w:hint="default" w:ascii="Times New Roman" w:hAnsi="方正仿宋简体" w:eastAsia="方正仿宋简体" w:cs="方正仿宋简体"/>
          <w:color w:val="212121"/>
          <w:kern w:val="0"/>
          <w:sz w:val="30"/>
          <w:szCs w:val="30"/>
          <w:lang w:val="en-US" w:eastAsia="zh-CN" w:bidi="ar"/>
        </w:rPr>
        <w:t>交易日的涨跌停板和保证金水平执行，并在下一交易日直接进入交割；</w:t>
      </w:r>
    </w:p>
    <w:p>
      <w:pPr>
        <w:keepNext w:val="0"/>
        <w:keepLines w:val="0"/>
        <w:widowControl/>
        <w:suppressLineNumbers w:val="0"/>
        <w:spacing w:before="76" w:beforeAutospacing="0" w:after="0" w:afterAutospacing="0" w:line="560" w:lineRule="atLeast"/>
        <w:ind w:left="0" w:right="0" w:firstLine="600"/>
        <w:jc w:val="left"/>
      </w:pPr>
      <w:r>
        <w:rPr>
          <w:rFonts w:hint="default" w:ascii="Times New Roman" w:hAnsi="方正仿宋简体" w:eastAsia="方正仿宋简体" w:cs="方正仿宋简体"/>
          <w:color w:val="212121"/>
          <w:kern w:val="0"/>
          <w:sz w:val="30"/>
          <w:szCs w:val="22"/>
          <w:lang w:val="en-US" w:eastAsia="zh-CN" w:bidi="ar"/>
        </w:rPr>
        <w:t>（三）</w:t>
      </w:r>
      <w:r>
        <w:rPr>
          <w:rFonts w:hint="default" w:ascii="Times New Roman" w:hAnsi="方正仿宋简体" w:eastAsia="方正仿宋简体" w:cs="方正仿宋简体"/>
          <w:color w:val="212121"/>
          <w:kern w:val="0"/>
          <w:sz w:val="30"/>
          <w:szCs w:val="22"/>
          <w:lang w:val="en-US" w:eastAsia="zh-CN" w:bidi="ar"/>
        </w:rPr>
        <w:t>除上述两种情况之外，能源中心</w:t>
      </w:r>
      <w:r>
        <w:rPr>
          <w:rFonts w:hint="default" w:ascii="Times New Roman" w:hAnsi="方正仿宋简体" w:eastAsia="方正仿宋简体" w:cs="方正仿宋简体"/>
          <w:color w:val="212121"/>
          <w:kern w:val="0"/>
          <w:sz w:val="30"/>
          <w:szCs w:val="30"/>
          <w:lang w:val="en-US" w:eastAsia="zh-CN" w:bidi="ar"/>
        </w:rPr>
        <w:t>可以</w:t>
      </w:r>
      <w:r>
        <w:rPr>
          <w:rFonts w:hint="default" w:ascii="Times New Roman" w:hAnsi="方正仿宋简体" w:eastAsia="方正仿宋简体" w:cs="方正仿宋简体"/>
          <w:color w:val="212121"/>
          <w:kern w:val="0"/>
          <w:sz w:val="30"/>
          <w:szCs w:val="22"/>
          <w:lang w:val="en-US" w:eastAsia="zh-CN" w:bidi="ar"/>
        </w:rPr>
        <w:t>在</w:t>
      </w:r>
      <w:r>
        <w:rPr>
          <w:rFonts w:eastAsia="方正仿宋简体" w:asciiTheme="minorHAnsi" w:hAnsiTheme="minorHAnsi" w:cstheme="minorBidi"/>
          <w:color w:val="212121"/>
          <w:kern w:val="0"/>
          <w:sz w:val="30"/>
          <w:szCs w:val="22"/>
          <w:lang w:val="en-US" w:eastAsia="zh-CN" w:bidi="ar"/>
        </w:rPr>
        <w:t>D3</w:t>
      </w:r>
      <w:r>
        <w:rPr>
          <w:rFonts w:hint="default" w:ascii="Times New Roman" w:hAnsi="方正仿宋简体" w:eastAsia="方正仿宋简体" w:cs="方正仿宋简体"/>
          <w:color w:val="212121"/>
          <w:kern w:val="0"/>
          <w:sz w:val="30"/>
          <w:szCs w:val="22"/>
          <w:lang w:val="en-US" w:eastAsia="zh-CN" w:bidi="ar"/>
        </w:rPr>
        <w:t>交易日</w:t>
      </w:r>
      <w:r>
        <w:rPr>
          <w:rFonts w:hint="default" w:ascii="Times New Roman" w:hAnsi="方正仿宋简体" w:eastAsia="方正仿宋简体" w:cs="方正仿宋简体"/>
          <w:color w:val="212121"/>
          <w:kern w:val="0"/>
          <w:sz w:val="30"/>
          <w:szCs w:val="22"/>
          <w:lang w:val="en-US" w:eastAsia="zh-CN" w:bidi="ar"/>
        </w:rPr>
        <w:t>闭</w:t>
      </w:r>
      <w:r>
        <w:rPr>
          <w:rFonts w:hint="default" w:ascii="Times New Roman" w:hAnsi="方正仿宋简体" w:eastAsia="方正仿宋简体" w:cs="方正仿宋简体"/>
          <w:color w:val="212121"/>
          <w:kern w:val="0"/>
          <w:sz w:val="30"/>
          <w:szCs w:val="30"/>
          <w:lang w:val="en-US" w:eastAsia="zh-CN" w:bidi="ar"/>
        </w:rPr>
        <w:t>市后，</w:t>
      </w:r>
      <w:r>
        <w:rPr>
          <w:rFonts w:hint="default" w:ascii="Times New Roman" w:hAnsi="方正仿宋简体" w:eastAsia="方正仿宋简体" w:cs="方正仿宋简体"/>
          <w:color w:val="212121"/>
          <w:kern w:val="0"/>
          <w:sz w:val="30"/>
          <w:szCs w:val="22"/>
          <w:lang w:val="en-US" w:eastAsia="zh-CN" w:bidi="ar"/>
        </w:rPr>
        <w:t>根据市场情况</w:t>
      </w:r>
      <w:r>
        <w:rPr>
          <w:rFonts w:hint="default" w:ascii="Times New Roman" w:hAnsi="方正仿宋简体" w:eastAsia="方正仿宋简体" w:cs="方正仿宋简体"/>
          <w:color w:val="212121"/>
          <w:kern w:val="0"/>
          <w:sz w:val="30"/>
          <w:szCs w:val="30"/>
          <w:lang w:val="en-US" w:eastAsia="zh-CN" w:bidi="ar"/>
        </w:rPr>
        <w:t>执行本细则第十九条或者第二十条规定的两种措施中的任意一种措施。</w:t>
      </w:r>
    </w:p>
    <w:p>
      <w:pPr>
        <w:keepNext w:val="0"/>
        <w:keepLines w:val="0"/>
        <w:widowControl/>
        <w:suppressLineNumbers w:val="0"/>
        <w:tabs>
          <w:tab w:val="left" w:pos="0"/>
          <w:tab w:val="left" w:pos="709"/>
        </w:tabs>
        <w:spacing w:before="76" w:beforeAutospacing="0" w:after="0" w:afterAutospacing="0" w:line="560" w:lineRule="exact"/>
        <w:ind w:left="0" w:right="0" w:firstLine="597"/>
        <w:jc w:val="left"/>
      </w:pPr>
      <w:r>
        <w:rPr>
          <w:rFonts w:hint="default" w:ascii="Times New Roman" w:hAnsi="方正仿宋简体" w:eastAsia="方正仿宋简体" w:cs="方正仿宋简体"/>
          <w:b/>
          <w:color w:val="212121"/>
          <w:kern w:val="0"/>
          <w:sz w:val="30"/>
          <w:szCs w:val="30"/>
          <w:lang w:val="en-US" w:eastAsia="zh-CN" w:bidi="ar"/>
        </w:rPr>
        <w:t>第十九条</w:t>
      </w:r>
      <w:r>
        <w:rPr>
          <w:rFonts w:eastAsia="方正仿宋简体" w:asciiTheme="minorHAnsi" w:hAnsiTheme="minorHAnsi" w:cstheme="minorBidi"/>
          <w:b/>
          <w:color w:val="212121"/>
          <w:kern w:val="0"/>
          <w:sz w:val="30"/>
          <w:szCs w:val="30"/>
          <w:lang w:val="en-US" w:eastAsia="zh-CN" w:bidi="ar"/>
        </w:rPr>
        <w:t xml:space="preserve"> </w:t>
      </w:r>
      <w:r>
        <w:rPr>
          <w:rFonts w:hint="default" w:ascii="Times New Roman" w:hAnsi="方正仿宋简体" w:eastAsia="方正仿宋简体" w:cs="方正仿宋简体"/>
          <w:color w:val="212121"/>
          <w:kern w:val="0"/>
          <w:sz w:val="30"/>
          <w:szCs w:val="22"/>
          <w:lang w:val="en-US" w:eastAsia="zh-CN" w:bidi="ar"/>
        </w:rPr>
        <w:t>能源中心</w:t>
      </w:r>
      <w:r>
        <w:rPr>
          <w:rFonts w:hint="default" w:ascii="Times New Roman" w:hAnsi="方正仿宋简体" w:eastAsia="方正仿宋简体" w:cs="方正仿宋简体"/>
          <w:color w:val="212121"/>
          <w:kern w:val="0"/>
          <w:sz w:val="30"/>
          <w:szCs w:val="30"/>
          <w:lang w:val="en-US" w:eastAsia="zh-CN" w:bidi="ar"/>
        </w:rPr>
        <w:t>可以根据本细则第十八条第三款第三项的规定，在</w:t>
      </w:r>
      <w:r>
        <w:rPr>
          <w:rFonts w:eastAsia="方正仿宋简体" w:asciiTheme="minorHAnsi" w:hAnsiTheme="minorHAnsi" w:cstheme="minorBidi"/>
          <w:color w:val="212121"/>
          <w:kern w:val="0"/>
          <w:sz w:val="30"/>
          <w:szCs w:val="30"/>
          <w:lang w:val="en-US" w:eastAsia="zh-CN" w:bidi="ar"/>
        </w:rPr>
        <w:t>D3</w:t>
      </w:r>
      <w:r>
        <w:rPr>
          <w:rFonts w:hint="default" w:ascii="Times New Roman" w:hAnsi="方正仿宋简体" w:eastAsia="方正仿宋简体" w:cs="方正仿宋简体"/>
          <w:color w:val="212121"/>
          <w:kern w:val="0"/>
          <w:sz w:val="30"/>
          <w:szCs w:val="30"/>
          <w:lang w:val="en-US" w:eastAsia="zh-CN" w:bidi="ar"/>
        </w:rPr>
        <w:t>交易日</w:t>
      </w:r>
      <w:r>
        <w:rPr>
          <w:rFonts w:hint="default" w:ascii="Times New Roman" w:hAnsi="方正仿宋简体" w:eastAsia="方正仿宋简体" w:cs="方正仿宋简体"/>
          <w:color w:val="212121"/>
          <w:kern w:val="0"/>
          <w:sz w:val="30"/>
          <w:szCs w:val="22"/>
          <w:lang w:val="en-US" w:eastAsia="zh-CN" w:bidi="ar"/>
        </w:rPr>
        <w:t>闭</w:t>
      </w:r>
      <w:r>
        <w:rPr>
          <w:rFonts w:hint="default" w:ascii="Times New Roman" w:hAnsi="方正仿宋简体" w:eastAsia="方正仿宋简体" w:cs="方正仿宋简体"/>
          <w:color w:val="212121"/>
          <w:kern w:val="0"/>
          <w:sz w:val="30"/>
          <w:szCs w:val="30"/>
          <w:lang w:val="en-US" w:eastAsia="zh-CN" w:bidi="ar"/>
        </w:rPr>
        <w:t>市后</w:t>
      </w:r>
      <w:r>
        <w:rPr>
          <w:rFonts w:hint="default" w:ascii="Times New Roman" w:hAnsi="方正仿宋简体" w:eastAsia="方正仿宋简体" w:cs="方正仿宋简体"/>
          <w:color w:val="212121"/>
          <w:kern w:val="0"/>
          <w:sz w:val="30"/>
          <w:szCs w:val="22"/>
          <w:lang w:val="en-US" w:eastAsia="zh-CN" w:bidi="ar"/>
        </w:rPr>
        <w:t>决定并公告</w:t>
      </w:r>
      <w:r>
        <w:rPr>
          <w:rFonts w:hint="default" w:ascii="Times New Roman" w:hAnsi="方正仿宋简体" w:eastAsia="方正仿宋简体" w:cs="方正仿宋简体"/>
          <w:color w:val="212121"/>
          <w:kern w:val="0"/>
          <w:sz w:val="30"/>
          <w:szCs w:val="30"/>
          <w:lang w:val="en-US" w:eastAsia="zh-CN" w:bidi="ar"/>
        </w:rPr>
        <w:t>该期货合约</w:t>
      </w:r>
      <w:r>
        <w:rPr>
          <w:rFonts w:hint="default" w:ascii="Times New Roman" w:hAnsi="方正仿宋简体" w:eastAsia="方正仿宋简体" w:cs="方正仿宋简体"/>
          <w:color w:val="212121"/>
          <w:kern w:val="0"/>
          <w:sz w:val="30"/>
          <w:szCs w:val="22"/>
          <w:lang w:val="en-US" w:eastAsia="zh-CN" w:bidi="ar"/>
        </w:rPr>
        <w:t>在</w:t>
      </w:r>
      <w:r>
        <w:rPr>
          <w:rFonts w:eastAsia="方正仿宋简体" w:asciiTheme="minorHAnsi" w:hAnsiTheme="minorHAnsi" w:cstheme="minorBidi"/>
          <w:color w:val="212121"/>
          <w:kern w:val="0"/>
          <w:sz w:val="30"/>
          <w:szCs w:val="22"/>
          <w:lang w:val="en-US" w:eastAsia="zh-CN" w:bidi="ar"/>
        </w:rPr>
        <w:t>D4</w:t>
      </w:r>
      <w:r>
        <w:rPr>
          <w:rFonts w:hint="default" w:ascii="Times New Roman" w:hAnsi="方正仿宋简体" w:eastAsia="方正仿宋简体" w:cs="方正仿宋简体"/>
          <w:color w:val="212121"/>
          <w:kern w:val="0"/>
          <w:sz w:val="30"/>
          <w:szCs w:val="22"/>
          <w:lang w:val="en-US" w:eastAsia="zh-CN" w:bidi="ar"/>
        </w:rPr>
        <w:t>交易日</w:t>
      </w:r>
      <w:r>
        <w:rPr>
          <w:rFonts w:hint="default" w:ascii="Times New Roman" w:hAnsi="方正仿宋简体" w:eastAsia="方正仿宋简体" w:cs="方正仿宋简体"/>
          <w:color w:val="212121"/>
          <w:kern w:val="0"/>
          <w:sz w:val="30"/>
          <w:szCs w:val="30"/>
          <w:lang w:val="en-US" w:eastAsia="zh-CN" w:bidi="ar"/>
        </w:rPr>
        <w:t>继续交易，并</w:t>
      </w:r>
      <w:r>
        <w:rPr>
          <w:rFonts w:hint="default" w:ascii="Times New Roman" w:hAnsi="方正仿宋简体" w:eastAsia="方正仿宋简体" w:cs="方正仿宋简体"/>
          <w:color w:val="212121"/>
          <w:kern w:val="0"/>
          <w:sz w:val="30"/>
          <w:szCs w:val="22"/>
          <w:lang w:val="en-US" w:eastAsia="zh-CN" w:bidi="ar"/>
        </w:rPr>
        <w:t>采取</w:t>
      </w:r>
      <w:r>
        <w:rPr>
          <w:rFonts w:hint="default" w:ascii="Times New Roman" w:hAnsi="方正仿宋简体" w:eastAsia="方正仿宋简体" w:cs="方正仿宋简体"/>
          <w:color w:val="212121"/>
          <w:kern w:val="0"/>
          <w:sz w:val="30"/>
          <w:szCs w:val="30"/>
          <w:lang w:val="en-US" w:eastAsia="zh-CN" w:bidi="ar"/>
        </w:rPr>
        <w:t>下列一种或者多种措施：</w:t>
      </w:r>
    </w:p>
    <w:p>
      <w:pPr>
        <w:keepNext w:val="0"/>
        <w:keepLines w:val="0"/>
        <w:widowControl/>
        <w:suppressLineNumbers w:val="0"/>
        <w:tabs>
          <w:tab w:val="left" w:pos="0"/>
          <w:tab w:val="left" w:pos="709"/>
        </w:tabs>
        <w:spacing w:before="76" w:beforeAutospacing="0" w:after="0" w:afterAutospacing="0" w:line="560" w:lineRule="exact"/>
        <w:ind w:left="0" w:right="0" w:firstLine="600"/>
        <w:jc w:val="left"/>
      </w:pPr>
      <w:r>
        <w:rPr>
          <w:rFonts w:hint="default" w:ascii="方正仿宋简体" w:hAnsi="方正仿宋简体" w:eastAsia="方正仿宋简体" w:cs="方正仿宋简体"/>
          <w:color w:val="212121"/>
          <w:kern w:val="0"/>
          <w:sz w:val="30"/>
          <w:szCs w:val="30"/>
          <w:lang w:val="en-US" w:eastAsia="zh-CN" w:bidi="ar"/>
        </w:rPr>
        <w:t>（一）对部分或者全部会员、境外特殊参与者单边或者双边、同比例或者不同比例提高交易保证金；</w:t>
      </w:r>
    </w:p>
    <w:p>
      <w:pPr>
        <w:keepNext w:val="0"/>
        <w:keepLines w:val="0"/>
        <w:widowControl/>
        <w:suppressLineNumbers w:val="0"/>
        <w:tabs>
          <w:tab w:val="left" w:pos="0"/>
          <w:tab w:val="left" w:pos="709"/>
        </w:tabs>
        <w:spacing w:before="76" w:beforeAutospacing="0" w:after="0" w:afterAutospacing="0" w:line="560" w:lineRule="exact"/>
        <w:ind w:left="1680" w:right="0" w:hanging="1080"/>
        <w:jc w:val="left"/>
      </w:pPr>
      <w:r>
        <w:rPr>
          <w:rFonts w:hint="default" w:ascii="方正仿宋简体" w:hAnsi="方正仿宋简体" w:eastAsia="方正仿宋简体" w:cs="方正仿宋简体"/>
          <w:color w:val="212121"/>
          <w:kern w:val="0"/>
          <w:sz w:val="30"/>
          <w:szCs w:val="30"/>
          <w:lang w:val="en-US" w:eastAsia="zh-CN" w:bidi="ar"/>
        </w:rPr>
        <w:t>（二）暂停部分或者全部会员、境外特殊参与者开新仓；</w:t>
      </w:r>
    </w:p>
    <w:p>
      <w:pPr>
        <w:keepNext w:val="0"/>
        <w:keepLines w:val="0"/>
        <w:widowControl/>
        <w:suppressLineNumbers w:val="0"/>
        <w:tabs>
          <w:tab w:val="left" w:pos="0"/>
          <w:tab w:val="left" w:pos="709"/>
        </w:tabs>
        <w:spacing w:before="76" w:beforeAutospacing="0" w:after="0" w:afterAutospacing="0" w:line="560" w:lineRule="exact"/>
        <w:ind w:left="0" w:right="0" w:firstLine="600"/>
        <w:jc w:val="left"/>
      </w:pPr>
      <w:r>
        <w:rPr>
          <w:rFonts w:hint="default" w:ascii="方正仿宋简体" w:hAnsi="方正仿宋简体" w:eastAsia="方正仿宋简体" w:cs="方正仿宋简体"/>
          <w:color w:val="212121"/>
          <w:kern w:val="0"/>
          <w:sz w:val="30"/>
          <w:szCs w:val="30"/>
          <w:lang w:val="en-US" w:eastAsia="zh-CN" w:bidi="ar"/>
        </w:rPr>
        <w:t>（三）调整涨跌停板幅度为</w:t>
      </w:r>
      <w:r>
        <w:rPr>
          <w:rFonts w:eastAsia="方正仿宋简体" w:asciiTheme="minorHAnsi" w:hAnsiTheme="minorHAnsi" w:cstheme="minorBidi"/>
          <w:color w:val="212121"/>
          <w:kern w:val="0"/>
          <w:sz w:val="30"/>
          <w:szCs w:val="30"/>
          <w:lang w:val="en-US" w:eastAsia="zh-CN" w:bidi="ar"/>
        </w:rPr>
        <w:t>D1</w:t>
      </w:r>
      <w:r>
        <w:rPr>
          <w:rFonts w:hint="default" w:ascii="Times New Roman" w:hAnsi="方正仿宋简体" w:eastAsia="方正仿宋简体" w:cs="方正仿宋简体"/>
          <w:color w:val="212121"/>
          <w:kern w:val="0"/>
          <w:sz w:val="30"/>
          <w:szCs w:val="30"/>
          <w:lang w:val="en-US" w:eastAsia="zh-CN" w:bidi="ar"/>
        </w:rPr>
        <w:t>交易日涨跌停板幅度的基础上增加</w:t>
      </w:r>
      <w:r>
        <w:rPr>
          <w:rFonts w:eastAsia="方正仿宋简体" w:asciiTheme="minorHAnsi" w:hAnsiTheme="minorHAnsi" w:cstheme="minorBidi"/>
          <w:color w:val="212121"/>
          <w:kern w:val="0"/>
          <w:sz w:val="30"/>
          <w:szCs w:val="30"/>
          <w:lang w:val="en-US" w:eastAsia="zh-CN" w:bidi="ar"/>
        </w:rPr>
        <w:t>7</w:t>
      </w:r>
      <w:r>
        <w:rPr>
          <w:rFonts w:hint="default" w:ascii="Times New Roman" w:hAnsi="方正仿宋简体" w:eastAsia="方正仿宋简体" w:cs="方正仿宋简体"/>
          <w:color w:val="212121"/>
          <w:kern w:val="0"/>
          <w:sz w:val="30"/>
          <w:szCs w:val="30"/>
          <w:lang w:val="en-US" w:eastAsia="zh-CN" w:bidi="ar"/>
        </w:rPr>
        <w:t>个百分点</w:t>
      </w:r>
      <w:r>
        <w:rPr>
          <w:rFonts w:hint="default" w:ascii="方正仿宋简体" w:hAnsi="方正仿宋简体" w:eastAsia="方正仿宋简体" w:cs="方正仿宋简体"/>
          <w:color w:val="212121"/>
          <w:kern w:val="0"/>
          <w:sz w:val="30"/>
          <w:szCs w:val="30"/>
          <w:lang w:val="en-US" w:eastAsia="zh-CN" w:bidi="ar"/>
        </w:rPr>
        <w:t>；</w:t>
      </w:r>
    </w:p>
    <w:p>
      <w:pPr>
        <w:keepNext w:val="0"/>
        <w:keepLines w:val="0"/>
        <w:widowControl/>
        <w:suppressLineNumbers w:val="0"/>
        <w:tabs>
          <w:tab w:val="left" w:pos="0"/>
          <w:tab w:val="left" w:pos="709"/>
        </w:tabs>
        <w:spacing w:before="76" w:beforeAutospacing="0" w:after="0" w:afterAutospacing="0" w:line="560" w:lineRule="exact"/>
        <w:ind w:left="1680" w:right="0" w:hanging="1080"/>
        <w:jc w:val="left"/>
      </w:pPr>
      <w:r>
        <w:rPr>
          <w:rFonts w:hint="default" w:ascii="方正仿宋简体" w:hAnsi="方正仿宋简体" w:eastAsia="方正仿宋简体" w:cs="方正仿宋简体"/>
          <w:color w:val="212121"/>
          <w:kern w:val="0"/>
          <w:sz w:val="30"/>
          <w:szCs w:val="30"/>
          <w:lang w:val="en-US" w:eastAsia="zh-CN" w:bidi="ar"/>
        </w:rPr>
        <w:t>（四）限制出金；</w:t>
      </w:r>
    </w:p>
    <w:p>
      <w:pPr>
        <w:keepNext w:val="0"/>
        <w:keepLines w:val="0"/>
        <w:widowControl/>
        <w:suppressLineNumbers w:val="0"/>
        <w:tabs>
          <w:tab w:val="left" w:pos="0"/>
          <w:tab w:val="left" w:pos="709"/>
        </w:tabs>
        <w:spacing w:before="76" w:beforeAutospacing="0" w:after="0" w:afterAutospacing="0" w:line="560" w:lineRule="exact"/>
        <w:ind w:left="1680" w:right="0" w:hanging="1080"/>
        <w:jc w:val="left"/>
      </w:pPr>
      <w:r>
        <w:rPr>
          <w:rFonts w:hint="default" w:ascii="方正仿宋简体" w:hAnsi="方正仿宋简体" w:eastAsia="方正仿宋简体" w:cs="方正仿宋简体"/>
          <w:color w:val="212121"/>
          <w:kern w:val="0"/>
          <w:sz w:val="30"/>
          <w:szCs w:val="30"/>
          <w:lang w:val="en-US" w:eastAsia="zh-CN" w:bidi="ar"/>
        </w:rPr>
        <w:t>（五）限期平仓；</w:t>
      </w:r>
    </w:p>
    <w:p>
      <w:pPr>
        <w:keepNext w:val="0"/>
        <w:keepLines w:val="0"/>
        <w:widowControl/>
        <w:suppressLineNumbers w:val="0"/>
        <w:tabs>
          <w:tab w:val="left" w:pos="0"/>
          <w:tab w:val="left" w:pos="709"/>
        </w:tabs>
        <w:spacing w:before="76" w:beforeAutospacing="0" w:after="0" w:afterAutospacing="0" w:line="560" w:lineRule="exact"/>
        <w:ind w:left="1680" w:right="0" w:hanging="1080"/>
        <w:jc w:val="left"/>
      </w:pPr>
      <w:r>
        <w:rPr>
          <w:rFonts w:hint="default" w:ascii="方正仿宋简体" w:hAnsi="方正仿宋简体" w:eastAsia="方正仿宋简体" w:cs="方正仿宋简体"/>
          <w:color w:val="212121"/>
          <w:kern w:val="0"/>
          <w:sz w:val="30"/>
          <w:szCs w:val="30"/>
          <w:lang w:val="en-US" w:eastAsia="zh-CN" w:bidi="ar"/>
        </w:rPr>
        <w:t>（六）强行平仓；</w:t>
      </w:r>
    </w:p>
    <w:p>
      <w:pPr>
        <w:keepNext w:val="0"/>
        <w:keepLines w:val="0"/>
        <w:widowControl/>
        <w:suppressLineNumbers w:val="0"/>
        <w:tabs>
          <w:tab w:val="left" w:pos="0"/>
          <w:tab w:val="left" w:pos="709"/>
        </w:tabs>
        <w:spacing w:before="76" w:beforeAutospacing="0" w:after="0" w:afterAutospacing="0" w:line="560" w:lineRule="exact"/>
        <w:ind w:left="1680" w:right="0" w:hanging="1080"/>
        <w:jc w:val="left"/>
      </w:pPr>
      <w:r>
        <w:rPr>
          <w:rFonts w:hint="default" w:ascii="方正仿宋简体" w:hAnsi="方正仿宋简体" w:eastAsia="方正仿宋简体" w:cs="方正仿宋简体"/>
          <w:color w:val="212121"/>
          <w:kern w:val="0"/>
          <w:sz w:val="30"/>
          <w:szCs w:val="30"/>
          <w:lang w:val="en-US" w:eastAsia="zh-CN" w:bidi="ar"/>
        </w:rPr>
        <w:t>（七）能源中心认为必要的其他措施。</w:t>
      </w:r>
    </w:p>
    <w:p>
      <w:pPr>
        <w:keepNext w:val="0"/>
        <w:keepLines w:val="0"/>
        <w:widowControl/>
        <w:suppressLineNumbers w:val="0"/>
        <w:tabs>
          <w:tab w:val="left" w:pos="0"/>
          <w:tab w:val="left" w:pos="709"/>
        </w:tabs>
        <w:spacing w:before="76" w:beforeAutospacing="0" w:after="0" w:afterAutospacing="0" w:line="560" w:lineRule="exact"/>
        <w:ind w:left="0" w:right="0"/>
        <w:jc w:val="left"/>
      </w:pPr>
      <w:r>
        <w:rPr>
          <w:rFonts w:eastAsia="方正仿宋简体" w:asciiTheme="minorHAnsi" w:hAnsiTheme="minorHAnsi" w:cstheme="minorBidi"/>
          <w:color w:val="212121"/>
          <w:kern w:val="0"/>
          <w:sz w:val="30"/>
          <w:szCs w:val="30"/>
          <w:lang w:val="en-US" w:eastAsia="zh-CN" w:bidi="ar"/>
        </w:rPr>
        <w:t xml:space="preserve">         </w:t>
      </w:r>
      <w:r>
        <w:rPr>
          <w:rFonts w:hint="default" w:ascii="Times New Roman" w:hAnsi="方正仿宋简体" w:eastAsia="方正仿宋简体" w:cs="方正仿宋简体"/>
          <w:color w:val="212121"/>
          <w:kern w:val="0"/>
          <w:sz w:val="30"/>
          <w:szCs w:val="30"/>
          <w:lang w:val="en-US" w:eastAsia="zh-CN" w:bidi="ar"/>
        </w:rPr>
        <w:t>能源中心执行前款规定的，</w:t>
      </w:r>
      <w:r>
        <w:rPr>
          <w:rFonts w:hint="default" w:ascii="Times New Roman" w:hAnsi="方正仿宋简体" w:eastAsia="方正仿宋简体" w:cs="方正仿宋简体"/>
          <w:color w:val="212121"/>
          <w:kern w:val="0"/>
          <w:sz w:val="30"/>
          <w:szCs w:val="30"/>
          <w:lang w:val="en-US" w:eastAsia="zh-CN" w:bidi="ar"/>
        </w:rPr>
        <w:t>本细则第十六条所述期货合约在</w:t>
      </w:r>
      <w:r>
        <w:rPr>
          <w:rFonts w:eastAsia="方正仿宋简体" w:asciiTheme="minorHAnsi" w:hAnsiTheme="minorHAnsi" w:cstheme="minorBidi"/>
          <w:color w:val="212121"/>
          <w:kern w:val="0"/>
          <w:sz w:val="30"/>
          <w:szCs w:val="30"/>
          <w:lang w:val="en-US" w:eastAsia="zh-CN" w:bidi="ar"/>
        </w:rPr>
        <w:t>D5</w:t>
      </w:r>
      <w:r>
        <w:rPr>
          <w:rFonts w:hint="default" w:ascii="Times New Roman" w:hAnsi="方正仿宋简体" w:eastAsia="方正仿宋简体" w:cs="方正仿宋简体"/>
          <w:color w:val="212121"/>
          <w:kern w:val="0"/>
          <w:sz w:val="30"/>
          <w:szCs w:val="30"/>
          <w:lang w:val="en-US" w:eastAsia="zh-CN" w:bidi="ar"/>
        </w:rPr>
        <w:t>交易日的交易按照下列方式处理：</w:t>
      </w:r>
    </w:p>
    <w:p>
      <w:pPr>
        <w:keepNext w:val="0"/>
        <w:keepLines w:val="0"/>
        <w:widowControl/>
        <w:suppressLineNumbers w:val="0"/>
        <w:tabs>
          <w:tab w:val="left" w:pos="0"/>
          <w:tab w:val="left" w:pos="709"/>
        </w:tabs>
        <w:spacing w:before="76" w:beforeAutospacing="0" w:after="0" w:afterAutospacing="0" w:line="560" w:lineRule="exact"/>
        <w:ind w:left="0" w:right="0" w:firstLine="600"/>
        <w:jc w:val="left"/>
      </w:pPr>
      <w:r>
        <w:rPr>
          <w:rFonts w:hint="default" w:ascii="Times New Roman" w:hAnsi="方正仿宋简体" w:eastAsia="方正仿宋简体" w:cs="方正仿宋简体"/>
          <w:color w:val="212121"/>
          <w:kern w:val="0"/>
          <w:sz w:val="30"/>
          <w:szCs w:val="30"/>
          <w:lang w:val="en-US" w:eastAsia="zh-CN" w:bidi="ar"/>
        </w:rPr>
        <w:t>（一）</w:t>
      </w:r>
      <w:r>
        <w:rPr>
          <w:rFonts w:eastAsia="方正仿宋简体" w:asciiTheme="minorHAnsi" w:hAnsiTheme="minorHAnsi" w:cstheme="minorBidi"/>
          <w:color w:val="212121"/>
          <w:kern w:val="0"/>
          <w:sz w:val="30"/>
          <w:szCs w:val="30"/>
          <w:lang w:val="en-US" w:eastAsia="zh-CN" w:bidi="ar"/>
        </w:rPr>
        <w:t>D4</w:t>
      </w:r>
      <w:r>
        <w:rPr>
          <w:rFonts w:hint="default" w:ascii="Times New Roman" w:hAnsi="方正仿宋简体" w:eastAsia="方正仿宋简体" w:cs="方正仿宋简体"/>
          <w:color w:val="212121"/>
          <w:kern w:val="0"/>
          <w:sz w:val="30"/>
          <w:szCs w:val="30"/>
          <w:lang w:val="en-US" w:eastAsia="zh-CN" w:bidi="ar"/>
        </w:rPr>
        <w:t>交易日未出现单边市的，</w:t>
      </w:r>
      <w:r>
        <w:rPr>
          <w:rFonts w:eastAsia="方正仿宋简体" w:asciiTheme="minorHAnsi" w:hAnsiTheme="minorHAnsi" w:cstheme="minorBidi"/>
          <w:color w:val="212121"/>
          <w:kern w:val="0"/>
          <w:sz w:val="30"/>
          <w:szCs w:val="30"/>
          <w:lang w:val="en-US" w:eastAsia="zh-CN" w:bidi="ar"/>
        </w:rPr>
        <w:t>D5</w:t>
      </w:r>
      <w:r>
        <w:rPr>
          <w:rFonts w:hint="default" w:ascii="Times New Roman" w:hAnsi="方正仿宋简体" w:eastAsia="方正仿宋简体" w:cs="方正仿宋简体"/>
          <w:color w:val="212121"/>
          <w:kern w:val="0"/>
          <w:sz w:val="30"/>
          <w:szCs w:val="30"/>
          <w:lang w:val="en-US" w:eastAsia="zh-CN" w:bidi="ar"/>
        </w:rPr>
        <w:t>交易日的</w:t>
      </w:r>
      <w:r>
        <w:rPr>
          <w:rFonts w:hint="default" w:ascii="Times New Roman" w:hAnsi="方正仿宋简体" w:eastAsia="方正仿宋简体" w:cs="方正仿宋简体"/>
          <w:color w:val="212121"/>
          <w:kern w:val="0"/>
          <w:sz w:val="30"/>
          <w:szCs w:val="22"/>
          <w:lang w:val="en-US" w:eastAsia="zh-CN" w:bidi="ar"/>
        </w:rPr>
        <w:t>涨跌停板</w:t>
      </w:r>
      <w:r>
        <w:rPr>
          <w:rFonts w:hint="default" w:ascii="Times New Roman" w:hAnsi="方正仿宋简体" w:eastAsia="方正仿宋简体" w:cs="方正仿宋简体"/>
          <w:color w:val="212121"/>
          <w:kern w:val="0"/>
          <w:sz w:val="30"/>
          <w:szCs w:val="30"/>
          <w:lang w:val="en-US" w:eastAsia="zh-CN" w:bidi="ar"/>
        </w:rPr>
        <w:t>幅度</w:t>
      </w:r>
      <w:r>
        <w:rPr>
          <w:rFonts w:hint="default" w:ascii="Times New Roman" w:hAnsi="方正仿宋简体" w:eastAsia="方正仿宋简体" w:cs="方正仿宋简体"/>
          <w:color w:val="212121"/>
          <w:kern w:val="0"/>
          <w:sz w:val="30"/>
          <w:szCs w:val="22"/>
          <w:lang w:val="en-US" w:eastAsia="zh-CN" w:bidi="ar"/>
        </w:rPr>
        <w:t>和交易保证金比例恢复</w:t>
      </w:r>
      <w:r>
        <w:rPr>
          <w:rFonts w:hint="default" w:ascii="Times New Roman" w:hAnsi="方正仿宋简体" w:eastAsia="方正仿宋简体" w:cs="方正仿宋简体"/>
          <w:color w:val="212121"/>
          <w:kern w:val="0"/>
          <w:sz w:val="30"/>
          <w:szCs w:val="30"/>
          <w:lang w:val="en-US" w:eastAsia="zh-CN" w:bidi="ar"/>
        </w:rPr>
        <w:t>到</w:t>
      </w:r>
      <w:r>
        <w:rPr>
          <w:rFonts w:hint="default" w:ascii="Times New Roman" w:hAnsi="方正仿宋简体" w:eastAsia="方正仿宋简体" w:cs="方正仿宋简体"/>
          <w:color w:val="212121"/>
          <w:kern w:val="0"/>
          <w:sz w:val="30"/>
          <w:szCs w:val="22"/>
          <w:lang w:val="en-US" w:eastAsia="zh-CN" w:bidi="ar"/>
        </w:rPr>
        <w:t>正常水平；</w:t>
      </w:r>
    </w:p>
    <w:p>
      <w:pPr>
        <w:keepNext w:val="0"/>
        <w:keepLines w:val="0"/>
        <w:widowControl/>
        <w:suppressLineNumbers w:val="0"/>
        <w:tabs>
          <w:tab w:val="left" w:pos="0"/>
          <w:tab w:val="left" w:pos="709"/>
        </w:tabs>
        <w:spacing w:before="76" w:beforeAutospacing="0" w:after="0" w:afterAutospacing="0" w:line="560" w:lineRule="exact"/>
        <w:ind w:left="0" w:right="0" w:firstLine="600"/>
        <w:jc w:val="left"/>
      </w:pPr>
      <w:r>
        <w:rPr>
          <w:rFonts w:hint="default" w:ascii="Times New Roman" w:hAnsi="方正仿宋简体" w:eastAsia="方正仿宋简体" w:cs="方正仿宋简体"/>
          <w:color w:val="212121"/>
          <w:kern w:val="0"/>
          <w:sz w:val="30"/>
          <w:szCs w:val="30"/>
          <w:lang w:val="en-US" w:eastAsia="zh-CN" w:bidi="ar"/>
        </w:rPr>
        <w:t>（二）</w:t>
      </w:r>
      <w:r>
        <w:rPr>
          <w:rFonts w:eastAsia="方正仿宋简体" w:asciiTheme="minorHAnsi" w:hAnsiTheme="minorHAnsi" w:cstheme="minorBidi"/>
          <w:color w:val="212121"/>
          <w:kern w:val="0"/>
          <w:sz w:val="30"/>
          <w:szCs w:val="30"/>
          <w:lang w:val="en-US" w:eastAsia="zh-CN" w:bidi="ar"/>
        </w:rPr>
        <w:t>D4</w:t>
      </w:r>
      <w:r>
        <w:rPr>
          <w:rFonts w:hint="default" w:ascii="Times New Roman" w:hAnsi="方正仿宋简体" w:eastAsia="方正仿宋简体" w:cs="方正仿宋简体"/>
          <w:color w:val="212121"/>
          <w:kern w:val="0"/>
          <w:sz w:val="30"/>
          <w:szCs w:val="30"/>
          <w:lang w:val="en-US" w:eastAsia="zh-CN" w:bidi="ar"/>
        </w:rPr>
        <w:t>交易日出现</w:t>
      </w:r>
      <w:r>
        <w:rPr>
          <w:rFonts w:hint="default" w:ascii="Times New Roman" w:hAnsi="方正仿宋简体" w:eastAsia="方正仿宋简体" w:cs="方正仿宋简体"/>
          <w:color w:val="212121"/>
          <w:kern w:val="0"/>
          <w:sz w:val="30"/>
          <w:szCs w:val="22"/>
          <w:lang w:val="en-US" w:eastAsia="zh-CN" w:bidi="ar"/>
        </w:rPr>
        <w:t>反方向</w:t>
      </w:r>
      <w:r>
        <w:rPr>
          <w:rFonts w:hint="default" w:ascii="Times New Roman" w:hAnsi="方正仿宋简体" w:eastAsia="方正仿宋简体" w:cs="方正仿宋简体"/>
          <w:color w:val="212121"/>
          <w:kern w:val="0"/>
          <w:sz w:val="30"/>
          <w:szCs w:val="30"/>
          <w:lang w:val="en-US" w:eastAsia="zh-CN" w:bidi="ar"/>
        </w:rPr>
        <w:t>单边市的，</w:t>
      </w:r>
      <w:r>
        <w:rPr>
          <w:rFonts w:hint="default" w:ascii="Times New Roman" w:hAnsi="方正仿宋简体" w:eastAsia="方正仿宋简体" w:cs="方正仿宋简体"/>
          <w:color w:val="212121"/>
          <w:kern w:val="0"/>
          <w:sz w:val="30"/>
          <w:szCs w:val="30"/>
          <w:lang w:val="en-US" w:eastAsia="zh-CN" w:bidi="ar"/>
        </w:rPr>
        <w:t>视作新一轮单边市开始，该日即视为</w:t>
      </w:r>
      <w:r>
        <w:rPr>
          <w:rFonts w:eastAsia="方正仿宋简体" w:asciiTheme="minorHAnsi" w:hAnsiTheme="minorHAnsi" w:cstheme="minorBidi"/>
          <w:color w:val="212121"/>
          <w:kern w:val="0"/>
          <w:sz w:val="30"/>
          <w:szCs w:val="30"/>
          <w:lang w:val="en-US" w:eastAsia="zh-CN" w:bidi="ar"/>
        </w:rPr>
        <w:t>D1</w:t>
      </w:r>
      <w:r>
        <w:rPr>
          <w:rFonts w:hint="default" w:ascii="Times New Roman" w:hAnsi="方正仿宋简体" w:eastAsia="方正仿宋简体" w:cs="方正仿宋简体"/>
          <w:color w:val="212121"/>
          <w:kern w:val="0"/>
          <w:sz w:val="30"/>
          <w:szCs w:val="30"/>
          <w:lang w:val="en-US" w:eastAsia="zh-CN" w:bidi="ar"/>
        </w:rPr>
        <w:t>交易日，下一日交易保证金和涨跌停板参照本细则第十六条规定执行；</w:t>
      </w:r>
    </w:p>
    <w:p>
      <w:pPr>
        <w:keepNext w:val="0"/>
        <w:keepLines w:val="0"/>
        <w:widowControl/>
        <w:suppressLineNumbers w:val="0"/>
        <w:tabs>
          <w:tab w:val="left" w:pos="0"/>
          <w:tab w:val="left" w:pos="709"/>
        </w:tabs>
        <w:spacing w:before="76" w:beforeAutospacing="0" w:after="0" w:afterAutospacing="0" w:line="560" w:lineRule="exact"/>
        <w:ind w:left="0" w:right="0" w:firstLine="600"/>
        <w:jc w:val="left"/>
      </w:pPr>
      <w:r>
        <w:rPr>
          <w:rFonts w:hint="default" w:ascii="Times New Roman" w:hAnsi="方正仿宋简体" w:eastAsia="方正仿宋简体" w:cs="方正仿宋简体"/>
          <w:color w:val="212121"/>
          <w:kern w:val="0"/>
          <w:sz w:val="30"/>
          <w:szCs w:val="30"/>
          <w:lang w:val="en-US" w:eastAsia="zh-CN" w:bidi="ar"/>
        </w:rPr>
        <w:t>（三）</w:t>
      </w:r>
      <w:r>
        <w:rPr>
          <w:rFonts w:eastAsia="方正仿宋简体" w:asciiTheme="minorHAnsi" w:hAnsiTheme="minorHAnsi" w:cstheme="minorBidi"/>
          <w:color w:val="212121"/>
          <w:kern w:val="0"/>
          <w:sz w:val="30"/>
          <w:szCs w:val="30"/>
          <w:lang w:val="en-US" w:eastAsia="zh-CN" w:bidi="ar"/>
        </w:rPr>
        <w:t>D4</w:t>
      </w:r>
      <w:r>
        <w:rPr>
          <w:rFonts w:hint="default" w:ascii="Times New Roman" w:hAnsi="方正仿宋简体" w:eastAsia="方正仿宋简体" w:cs="方正仿宋简体"/>
          <w:color w:val="212121"/>
          <w:kern w:val="0"/>
          <w:sz w:val="30"/>
          <w:szCs w:val="30"/>
          <w:lang w:val="en-US" w:eastAsia="zh-CN" w:bidi="ar"/>
        </w:rPr>
        <w:t>交易日出现同方向单边市的，能源中心宣布为异常情况，并按照相关规定采取风险控制</w:t>
      </w:r>
      <w:r>
        <w:rPr>
          <w:rFonts w:hint="default" w:ascii="Times New Roman" w:hAnsi="方正仿宋简体" w:eastAsia="方正仿宋简体" w:cs="方正仿宋简体"/>
          <w:color w:val="212121"/>
          <w:kern w:val="0"/>
          <w:sz w:val="30"/>
          <w:szCs w:val="22"/>
          <w:lang w:val="en-US" w:eastAsia="zh-CN" w:bidi="ar"/>
        </w:rPr>
        <w:t>措施</w:t>
      </w:r>
      <w:r>
        <w:rPr>
          <w:rFonts w:hint="default" w:ascii="Times New Roman" w:hAnsi="方正仿宋简体" w:eastAsia="方正仿宋简体" w:cs="方正仿宋简体"/>
          <w:color w:val="212121"/>
          <w:kern w:val="0"/>
          <w:sz w:val="30"/>
          <w:szCs w:val="30"/>
          <w:lang w:val="en-US" w:eastAsia="zh-CN" w:bidi="ar"/>
        </w:rPr>
        <w:t>。</w:t>
      </w:r>
    </w:p>
    <w:p>
      <w:pPr>
        <w:keepNext w:val="0"/>
        <w:keepLines w:val="0"/>
        <w:widowControl/>
        <w:suppressLineNumbers w:val="0"/>
        <w:tabs>
          <w:tab w:val="left" w:pos="0"/>
          <w:tab w:val="left" w:pos="709"/>
        </w:tabs>
        <w:spacing w:before="76" w:beforeAutospacing="0" w:after="0" w:afterAutospacing="0" w:line="560" w:lineRule="exact"/>
        <w:ind w:left="0" w:right="0" w:firstLine="597"/>
        <w:jc w:val="left"/>
      </w:pPr>
      <w:r>
        <w:rPr>
          <w:rFonts w:hint="default" w:ascii="Times New Roman" w:hAnsi="方正仿宋简体" w:eastAsia="方正仿宋简体" w:cs="方正仿宋简体"/>
          <w:b/>
          <w:color w:val="212121"/>
          <w:kern w:val="0"/>
          <w:sz w:val="30"/>
          <w:szCs w:val="30"/>
          <w:lang w:val="en-US" w:eastAsia="zh-CN" w:bidi="ar"/>
        </w:rPr>
        <w:t>第二十条</w:t>
      </w:r>
      <w:r>
        <w:rPr>
          <w:rFonts w:eastAsia="方正仿宋简体" w:asciiTheme="minorHAnsi" w:hAnsiTheme="minorHAnsi" w:cstheme="minorBidi"/>
          <w:b/>
          <w:color w:val="212121"/>
          <w:kern w:val="0"/>
          <w:sz w:val="30"/>
          <w:szCs w:val="30"/>
          <w:lang w:val="en-US" w:eastAsia="zh-CN" w:bidi="ar"/>
        </w:rPr>
        <w:t xml:space="preserve"> </w:t>
      </w:r>
      <w:r>
        <w:rPr>
          <w:rFonts w:hint="default" w:ascii="Times New Roman" w:hAnsi="方正仿宋简体" w:eastAsia="方正仿宋简体" w:cs="方正仿宋简体"/>
          <w:color w:val="212121"/>
          <w:kern w:val="0"/>
          <w:sz w:val="30"/>
          <w:szCs w:val="30"/>
          <w:lang w:val="en-US" w:eastAsia="zh-CN" w:bidi="ar"/>
        </w:rPr>
        <w:t>能源中心可以根据本细则第十八条第三款第三项的规定，在</w:t>
      </w:r>
      <w:r>
        <w:rPr>
          <w:rFonts w:eastAsia="方正仿宋简体" w:asciiTheme="minorHAnsi" w:hAnsiTheme="minorHAnsi" w:cstheme="minorBidi"/>
          <w:color w:val="212121"/>
          <w:kern w:val="0"/>
          <w:sz w:val="30"/>
          <w:szCs w:val="22"/>
          <w:lang w:val="en-US" w:eastAsia="zh-CN" w:bidi="ar"/>
        </w:rPr>
        <w:t>D3</w:t>
      </w:r>
      <w:r>
        <w:rPr>
          <w:rFonts w:hint="default" w:ascii="Times New Roman" w:hAnsi="方正仿宋简体" w:eastAsia="方正仿宋简体" w:cs="方正仿宋简体"/>
          <w:color w:val="212121"/>
          <w:kern w:val="0"/>
          <w:sz w:val="30"/>
          <w:szCs w:val="22"/>
          <w:lang w:val="en-US" w:eastAsia="zh-CN" w:bidi="ar"/>
        </w:rPr>
        <w:t>交易日</w:t>
      </w:r>
      <w:r>
        <w:rPr>
          <w:rFonts w:hint="default" w:ascii="Times New Roman" w:hAnsi="方正仿宋简体" w:eastAsia="方正仿宋简体" w:cs="方正仿宋简体"/>
          <w:color w:val="212121"/>
          <w:kern w:val="0"/>
          <w:sz w:val="30"/>
          <w:szCs w:val="22"/>
          <w:lang w:val="en-US" w:eastAsia="zh-CN" w:bidi="ar"/>
        </w:rPr>
        <w:t>闭</w:t>
      </w:r>
      <w:r>
        <w:rPr>
          <w:rFonts w:hint="default" w:ascii="Times New Roman" w:hAnsi="方正仿宋简体" w:eastAsia="方正仿宋简体" w:cs="方正仿宋简体"/>
          <w:color w:val="212121"/>
          <w:kern w:val="0"/>
          <w:sz w:val="30"/>
          <w:szCs w:val="30"/>
          <w:lang w:val="en-US" w:eastAsia="zh-CN" w:bidi="ar"/>
        </w:rPr>
        <w:t>市</w:t>
      </w:r>
      <w:r>
        <w:rPr>
          <w:rFonts w:hint="default" w:ascii="Times New Roman" w:hAnsi="方正仿宋简体" w:eastAsia="方正仿宋简体" w:cs="方正仿宋简体"/>
          <w:color w:val="212121"/>
          <w:kern w:val="0"/>
          <w:sz w:val="30"/>
          <w:szCs w:val="22"/>
          <w:lang w:val="en-US" w:eastAsia="zh-CN" w:bidi="ar"/>
        </w:rPr>
        <w:t>后决定并公告</w:t>
      </w:r>
      <w:r>
        <w:rPr>
          <w:rFonts w:hint="default" w:ascii="Times New Roman" w:hAnsi="方正仿宋简体" w:eastAsia="方正仿宋简体" w:cs="方正仿宋简体"/>
          <w:color w:val="212121"/>
          <w:kern w:val="0"/>
          <w:sz w:val="30"/>
          <w:szCs w:val="30"/>
          <w:lang w:val="en-US" w:eastAsia="zh-CN" w:bidi="ar"/>
        </w:rPr>
        <w:t>前条所述期货合约在</w:t>
      </w:r>
      <w:r>
        <w:rPr>
          <w:rFonts w:eastAsia="方正仿宋简体" w:asciiTheme="minorHAnsi" w:hAnsiTheme="minorHAnsi" w:cstheme="minorBidi"/>
          <w:color w:val="212121"/>
          <w:kern w:val="0"/>
          <w:sz w:val="30"/>
          <w:szCs w:val="30"/>
          <w:lang w:val="en-US" w:eastAsia="zh-CN" w:bidi="ar"/>
        </w:rPr>
        <w:t>D4</w:t>
      </w:r>
      <w:r>
        <w:rPr>
          <w:rFonts w:hint="default" w:ascii="Times New Roman" w:hAnsi="方正仿宋简体" w:eastAsia="方正仿宋简体" w:cs="方正仿宋简体"/>
          <w:color w:val="212121"/>
          <w:kern w:val="0"/>
          <w:sz w:val="30"/>
          <w:szCs w:val="30"/>
          <w:lang w:val="en-US" w:eastAsia="zh-CN" w:bidi="ar"/>
        </w:rPr>
        <w:t>交易日</w:t>
      </w:r>
      <w:r>
        <w:rPr>
          <w:rFonts w:hint="default" w:ascii="Times New Roman" w:hAnsi="方正仿宋简体" w:eastAsia="方正仿宋简体" w:cs="方正仿宋简体"/>
          <w:color w:val="212121"/>
          <w:kern w:val="0"/>
          <w:sz w:val="30"/>
          <w:szCs w:val="22"/>
          <w:lang w:val="en-US" w:eastAsia="zh-CN" w:bidi="ar"/>
        </w:rPr>
        <w:t>暂停交易一天</w:t>
      </w:r>
      <w:r>
        <w:rPr>
          <w:rFonts w:hint="default" w:ascii="Times New Roman" w:hAnsi="方正仿宋简体" w:eastAsia="方正仿宋简体" w:cs="方正仿宋简体"/>
          <w:color w:val="212121"/>
          <w:kern w:val="0"/>
          <w:sz w:val="30"/>
          <w:szCs w:val="30"/>
          <w:lang w:val="en-US" w:eastAsia="zh-CN" w:bidi="ar"/>
        </w:rPr>
        <w:t>，并在</w:t>
      </w:r>
      <w:r>
        <w:rPr>
          <w:rFonts w:eastAsia="方正仿宋简体" w:asciiTheme="minorHAnsi" w:hAnsiTheme="minorHAnsi" w:cstheme="minorBidi"/>
          <w:color w:val="212121"/>
          <w:kern w:val="0"/>
          <w:sz w:val="30"/>
          <w:szCs w:val="22"/>
          <w:lang w:val="en-US" w:eastAsia="zh-CN" w:bidi="ar"/>
        </w:rPr>
        <w:t>D4</w:t>
      </w:r>
      <w:r>
        <w:rPr>
          <w:rFonts w:hint="default" w:ascii="Times New Roman" w:hAnsi="方正仿宋简体" w:eastAsia="方正仿宋简体" w:cs="方正仿宋简体"/>
          <w:color w:val="212121"/>
          <w:kern w:val="0"/>
          <w:sz w:val="30"/>
          <w:szCs w:val="22"/>
          <w:lang w:val="en-US" w:eastAsia="zh-CN" w:bidi="ar"/>
        </w:rPr>
        <w:t>交易日决定并公告采取本细则</w:t>
      </w:r>
      <w:r>
        <w:rPr>
          <w:rFonts w:hint="default" w:ascii="Times New Roman" w:hAnsi="方正仿宋简体" w:eastAsia="方正仿宋简体" w:cs="方正仿宋简体"/>
          <w:color w:val="212121"/>
          <w:kern w:val="0"/>
          <w:sz w:val="30"/>
          <w:szCs w:val="30"/>
          <w:lang w:val="en-US" w:eastAsia="zh-CN" w:bidi="ar"/>
        </w:rPr>
        <w:t>第二十一条和第二十二条规定的两种</w:t>
      </w:r>
      <w:r>
        <w:rPr>
          <w:rFonts w:hint="default" w:ascii="Times New Roman" w:hAnsi="方正仿宋简体" w:eastAsia="方正仿宋简体" w:cs="方正仿宋简体"/>
          <w:color w:val="212121"/>
          <w:kern w:val="0"/>
          <w:sz w:val="30"/>
          <w:szCs w:val="22"/>
          <w:lang w:val="en-US" w:eastAsia="zh-CN" w:bidi="ar"/>
        </w:rPr>
        <w:t>方案中的任意一种方案。</w:t>
      </w:r>
    </w:p>
    <w:p>
      <w:pPr>
        <w:keepNext w:val="0"/>
        <w:keepLines w:val="0"/>
        <w:widowControl/>
        <w:suppressLineNumbers w:val="0"/>
        <w:tabs>
          <w:tab w:val="left" w:pos="0"/>
          <w:tab w:val="left" w:pos="709"/>
        </w:tabs>
        <w:spacing w:before="76" w:beforeAutospacing="0" w:after="0" w:afterAutospacing="0" w:line="560" w:lineRule="exact"/>
        <w:ind w:left="0" w:right="0" w:firstLine="597"/>
        <w:jc w:val="left"/>
      </w:pPr>
      <w:r>
        <w:rPr>
          <w:rFonts w:hint="default" w:ascii="Times New Roman" w:hAnsi="方正仿宋简体" w:eastAsia="方正仿宋简体" w:cs="方正仿宋简体"/>
          <w:b/>
          <w:color w:val="212121"/>
          <w:kern w:val="0"/>
          <w:sz w:val="30"/>
          <w:szCs w:val="30"/>
          <w:lang w:val="en-US" w:eastAsia="zh-CN" w:bidi="ar"/>
        </w:rPr>
        <w:t>第二十一条</w:t>
      </w:r>
      <w:r>
        <w:rPr>
          <w:rFonts w:eastAsia="方正仿宋简体" w:asciiTheme="minorHAnsi" w:hAnsiTheme="minorHAnsi" w:cstheme="minorBidi"/>
          <w:b/>
          <w:color w:val="212121"/>
          <w:kern w:val="0"/>
          <w:sz w:val="30"/>
          <w:szCs w:val="30"/>
          <w:lang w:val="en-US" w:eastAsia="zh-CN" w:bidi="ar"/>
        </w:rPr>
        <w:t xml:space="preserve"> </w:t>
      </w:r>
      <w:r>
        <w:rPr>
          <w:rFonts w:eastAsia="方正仿宋简体" w:asciiTheme="minorHAnsi" w:hAnsiTheme="minorHAnsi" w:cstheme="minorBidi"/>
          <w:color w:val="212121"/>
          <w:kern w:val="0"/>
          <w:sz w:val="30"/>
          <w:szCs w:val="30"/>
          <w:lang w:val="en-US" w:eastAsia="zh-CN" w:bidi="ar"/>
        </w:rPr>
        <w:t xml:space="preserve">   </w:t>
      </w:r>
      <w:r>
        <w:rPr>
          <w:rFonts w:hint="default" w:ascii="Times New Roman" w:hAnsi="方正仿宋简体" w:eastAsia="方正仿宋简体" w:cs="方正仿宋简体"/>
          <w:color w:val="212121"/>
          <w:kern w:val="0"/>
          <w:sz w:val="30"/>
          <w:szCs w:val="30"/>
          <w:lang w:val="en-US" w:eastAsia="zh-CN" w:bidi="ar"/>
        </w:rPr>
        <w:t>能源中心可以根据本细则第二十条的规定，决定本细则第十六条所述期货合约</w:t>
      </w:r>
      <w:r>
        <w:rPr>
          <w:rFonts w:hint="default" w:ascii="Times New Roman" w:hAnsi="方正仿宋简体" w:eastAsia="方正仿宋简体" w:cs="方正仿宋简体"/>
          <w:color w:val="212121"/>
          <w:kern w:val="0"/>
          <w:sz w:val="30"/>
          <w:szCs w:val="22"/>
          <w:lang w:val="en-US" w:eastAsia="zh-CN" w:bidi="ar"/>
        </w:rPr>
        <w:t>在</w:t>
      </w:r>
      <w:r>
        <w:rPr>
          <w:rFonts w:eastAsia="方正仿宋简体" w:asciiTheme="minorHAnsi" w:hAnsiTheme="minorHAnsi" w:cstheme="minorBidi"/>
          <w:color w:val="212121"/>
          <w:kern w:val="0"/>
          <w:sz w:val="30"/>
          <w:szCs w:val="22"/>
          <w:lang w:val="en-US" w:eastAsia="zh-CN" w:bidi="ar"/>
        </w:rPr>
        <w:t>D5</w:t>
      </w:r>
      <w:r>
        <w:rPr>
          <w:rFonts w:hint="default" w:ascii="Times New Roman" w:hAnsi="方正仿宋简体" w:eastAsia="方正仿宋简体" w:cs="方正仿宋简体"/>
          <w:color w:val="212121"/>
          <w:kern w:val="0"/>
          <w:sz w:val="30"/>
          <w:szCs w:val="22"/>
          <w:lang w:val="en-US" w:eastAsia="zh-CN" w:bidi="ar"/>
        </w:rPr>
        <w:t>交易日</w:t>
      </w:r>
      <w:r>
        <w:rPr>
          <w:rFonts w:hint="default" w:ascii="Times New Roman" w:hAnsi="方正仿宋简体" w:eastAsia="方正仿宋简体" w:cs="方正仿宋简体"/>
          <w:color w:val="212121"/>
          <w:kern w:val="0"/>
          <w:sz w:val="30"/>
          <w:szCs w:val="30"/>
          <w:lang w:val="en-US" w:eastAsia="zh-CN" w:bidi="ar"/>
        </w:rPr>
        <w:t>继续交易，并</w:t>
      </w:r>
      <w:r>
        <w:rPr>
          <w:rFonts w:hint="default" w:ascii="Times New Roman" w:hAnsi="方正仿宋简体" w:eastAsia="方正仿宋简体" w:cs="方正仿宋简体"/>
          <w:color w:val="212121"/>
          <w:kern w:val="0"/>
          <w:sz w:val="30"/>
          <w:szCs w:val="22"/>
          <w:lang w:val="en-US" w:eastAsia="zh-CN" w:bidi="ar"/>
        </w:rPr>
        <w:t>采取</w:t>
      </w:r>
      <w:r>
        <w:rPr>
          <w:rFonts w:hint="default" w:ascii="Times New Roman" w:hAnsi="方正仿宋简体" w:eastAsia="方正仿宋简体" w:cs="方正仿宋简体"/>
          <w:color w:val="212121"/>
          <w:kern w:val="0"/>
          <w:sz w:val="30"/>
          <w:szCs w:val="30"/>
          <w:lang w:val="en-US" w:eastAsia="zh-CN" w:bidi="ar"/>
        </w:rPr>
        <w:t>下列一种</w:t>
      </w:r>
      <w:r>
        <w:rPr>
          <w:rFonts w:hint="default" w:ascii="Times New Roman" w:hAnsi="方正仿宋简体" w:eastAsia="方正仿宋简体" w:cs="方正仿宋简体"/>
          <w:color w:val="212121"/>
          <w:kern w:val="0"/>
          <w:sz w:val="30"/>
          <w:szCs w:val="22"/>
          <w:lang w:val="en-US" w:eastAsia="zh-CN" w:bidi="ar"/>
        </w:rPr>
        <w:t>或</w:t>
      </w:r>
      <w:r>
        <w:rPr>
          <w:rFonts w:hint="default" w:ascii="方正仿宋简体" w:hAnsi="方正仿宋简体" w:eastAsia="方正仿宋简体" w:cs="方正仿宋简体"/>
          <w:color w:val="212121"/>
          <w:kern w:val="0"/>
          <w:sz w:val="30"/>
          <w:szCs w:val="30"/>
          <w:lang w:val="en-US" w:eastAsia="zh-CN" w:bidi="ar"/>
        </w:rPr>
        <w:t>者</w:t>
      </w:r>
      <w:r>
        <w:rPr>
          <w:rFonts w:hint="default" w:ascii="Times New Roman" w:hAnsi="方正仿宋简体" w:eastAsia="方正仿宋简体" w:cs="方正仿宋简体"/>
          <w:color w:val="212121"/>
          <w:kern w:val="0"/>
          <w:sz w:val="30"/>
          <w:szCs w:val="30"/>
          <w:lang w:val="en-US" w:eastAsia="zh-CN" w:bidi="ar"/>
        </w:rPr>
        <w:t>多种措施：</w:t>
      </w:r>
    </w:p>
    <w:p>
      <w:pPr>
        <w:keepNext w:val="0"/>
        <w:keepLines w:val="0"/>
        <w:widowControl/>
        <w:suppressLineNumbers w:val="0"/>
        <w:tabs>
          <w:tab w:val="left" w:pos="0"/>
          <w:tab w:val="left" w:pos="709"/>
        </w:tabs>
        <w:spacing w:before="76" w:beforeAutospacing="0" w:after="0" w:afterAutospacing="0" w:line="560" w:lineRule="exact"/>
        <w:ind w:left="0" w:right="0" w:firstLine="600"/>
        <w:jc w:val="left"/>
      </w:pPr>
      <w:r>
        <w:rPr>
          <w:rFonts w:hint="default" w:ascii="方正仿宋简体" w:hAnsi="方正仿宋简体" w:eastAsia="方正仿宋简体" w:cs="方正仿宋简体"/>
          <w:color w:val="212121"/>
          <w:kern w:val="0"/>
          <w:sz w:val="30"/>
          <w:szCs w:val="30"/>
          <w:lang w:val="en-US" w:eastAsia="zh-CN" w:bidi="ar"/>
        </w:rPr>
        <w:t>（一）对部分或者全部会员、境外特殊参与者单边或者双边、同比例或者不同比例提高交易保证金；</w:t>
      </w:r>
    </w:p>
    <w:p>
      <w:pPr>
        <w:keepNext w:val="0"/>
        <w:keepLines w:val="0"/>
        <w:widowControl/>
        <w:suppressLineNumbers w:val="0"/>
        <w:tabs>
          <w:tab w:val="left" w:pos="0"/>
          <w:tab w:val="left" w:pos="709"/>
        </w:tabs>
        <w:spacing w:before="76" w:beforeAutospacing="0" w:after="0" w:afterAutospacing="0" w:line="560" w:lineRule="exact"/>
        <w:ind w:left="1680" w:right="0" w:hanging="1080"/>
        <w:jc w:val="left"/>
      </w:pPr>
      <w:r>
        <w:rPr>
          <w:rFonts w:hint="default" w:ascii="方正仿宋简体" w:hAnsi="方正仿宋简体" w:eastAsia="方正仿宋简体" w:cs="方正仿宋简体"/>
          <w:color w:val="212121"/>
          <w:kern w:val="0"/>
          <w:sz w:val="30"/>
          <w:szCs w:val="30"/>
          <w:lang w:val="en-US" w:eastAsia="zh-CN" w:bidi="ar"/>
        </w:rPr>
        <w:t>（二）暂停部分或者全部会员、境外特殊参与者开新仓；</w:t>
      </w:r>
    </w:p>
    <w:p>
      <w:pPr>
        <w:keepNext w:val="0"/>
        <w:keepLines w:val="0"/>
        <w:widowControl/>
        <w:suppressLineNumbers w:val="0"/>
        <w:tabs>
          <w:tab w:val="left" w:pos="0"/>
          <w:tab w:val="left" w:pos="709"/>
        </w:tabs>
        <w:spacing w:before="76" w:beforeAutospacing="0" w:after="0" w:afterAutospacing="0" w:line="560" w:lineRule="exact"/>
        <w:ind w:left="0" w:right="0" w:firstLine="600"/>
        <w:jc w:val="left"/>
      </w:pPr>
      <w:r>
        <w:rPr>
          <w:rFonts w:hint="default" w:ascii="方正仿宋简体" w:hAnsi="方正仿宋简体" w:eastAsia="方正仿宋简体" w:cs="方正仿宋简体"/>
          <w:color w:val="212121"/>
          <w:kern w:val="0"/>
          <w:sz w:val="30"/>
          <w:szCs w:val="30"/>
          <w:lang w:val="en-US" w:eastAsia="zh-CN" w:bidi="ar"/>
        </w:rPr>
        <w:t>（三）调整涨跌停板幅度，但调整后的涨跌停板幅度不超过</w:t>
      </w:r>
      <w:r>
        <w:rPr>
          <w:rFonts w:asciiTheme="minorHAnsi" w:hAnsiTheme="minorHAnsi" w:eastAsiaTheme="minorEastAsia" w:cstheme="minorBidi"/>
          <w:color w:val="212121"/>
          <w:kern w:val="0"/>
          <w:sz w:val="30"/>
          <w:szCs w:val="30"/>
          <w:lang w:val="en-US" w:eastAsia="zh-CN" w:bidi="ar"/>
        </w:rPr>
        <w:t>20%</w:t>
      </w:r>
      <w:r>
        <w:rPr>
          <w:rFonts w:hint="default" w:ascii="方正仿宋简体" w:hAnsi="方正仿宋简体" w:eastAsia="方正仿宋简体" w:cs="方正仿宋简体"/>
          <w:color w:val="212121"/>
          <w:kern w:val="0"/>
          <w:sz w:val="30"/>
          <w:szCs w:val="30"/>
          <w:lang w:val="en-US" w:eastAsia="zh-CN" w:bidi="ar"/>
        </w:rPr>
        <w:t>；</w:t>
      </w:r>
    </w:p>
    <w:p>
      <w:pPr>
        <w:keepNext w:val="0"/>
        <w:keepLines w:val="0"/>
        <w:widowControl/>
        <w:suppressLineNumbers w:val="0"/>
        <w:tabs>
          <w:tab w:val="left" w:pos="0"/>
          <w:tab w:val="left" w:pos="709"/>
        </w:tabs>
        <w:spacing w:before="76" w:beforeAutospacing="0" w:after="0" w:afterAutospacing="0" w:line="560" w:lineRule="exact"/>
        <w:ind w:left="1680" w:right="0" w:hanging="1080"/>
        <w:jc w:val="left"/>
      </w:pPr>
      <w:r>
        <w:rPr>
          <w:rFonts w:hint="default" w:ascii="方正仿宋简体" w:hAnsi="方正仿宋简体" w:eastAsia="方正仿宋简体" w:cs="方正仿宋简体"/>
          <w:color w:val="212121"/>
          <w:kern w:val="0"/>
          <w:sz w:val="30"/>
          <w:szCs w:val="30"/>
          <w:lang w:val="en-US" w:eastAsia="zh-CN" w:bidi="ar"/>
        </w:rPr>
        <w:t>（四）限制出金；</w:t>
      </w:r>
    </w:p>
    <w:p>
      <w:pPr>
        <w:keepNext w:val="0"/>
        <w:keepLines w:val="0"/>
        <w:widowControl/>
        <w:suppressLineNumbers w:val="0"/>
        <w:tabs>
          <w:tab w:val="left" w:pos="0"/>
          <w:tab w:val="left" w:pos="709"/>
        </w:tabs>
        <w:spacing w:before="76" w:beforeAutospacing="0" w:after="0" w:afterAutospacing="0" w:line="560" w:lineRule="exact"/>
        <w:ind w:left="1680" w:right="0" w:hanging="1080"/>
        <w:jc w:val="left"/>
      </w:pPr>
      <w:r>
        <w:rPr>
          <w:rFonts w:hint="default" w:ascii="方正仿宋简体" w:hAnsi="方正仿宋简体" w:eastAsia="方正仿宋简体" w:cs="方正仿宋简体"/>
          <w:color w:val="212121"/>
          <w:kern w:val="0"/>
          <w:sz w:val="30"/>
          <w:szCs w:val="30"/>
          <w:lang w:val="en-US" w:eastAsia="zh-CN" w:bidi="ar"/>
        </w:rPr>
        <w:t>（五）限期平仓；</w:t>
      </w:r>
    </w:p>
    <w:p>
      <w:pPr>
        <w:keepNext w:val="0"/>
        <w:keepLines w:val="0"/>
        <w:widowControl/>
        <w:suppressLineNumbers w:val="0"/>
        <w:tabs>
          <w:tab w:val="left" w:pos="0"/>
          <w:tab w:val="left" w:pos="709"/>
        </w:tabs>
        <w:spacing w:before="76" w:beforeAutospacing="0" w:after="0" w:afterAutospacing="0" w:line="560" w:lineRule="exact"/>
        <w:ind w:left="1680" w:right="0" w:hanging="1080"/>
        <w:jc w:val="left"/>
      </w:pPr>
      <w:r>
        <w:rPr>
          <w:rFonts w:hint="default" w:ascii="方正仿宋简体" w:hAnsi="方正仿宋简体" w:eastAsia="方正仿宋简体" w:cs="方正仿宋简体"/>
          <w:color w:val="212121"/>
          <w:kern w:val="0"/>
          <w:sz w:val="30"/>
          <w:szCs w:val="30"/>
          <w:lang w:val="en-US" w:eastAsia="zh-CN" w:bidi="ar"/>
        </w:rPr>
        <w:t>（六）强行平仓；</w:t>
      </w:r>
    </w:p>
    <w:p>
      <w:pPr>
        <w:keepNext w:val="0"/>
        <w:keepLines w:val="0"/>
        <w:widowControl/>
        <w:suppressLineNumbers w:val="0"/>
        <w:tabs>
          <w:tab w:val="left" w:pos="0"/>
          <w:tab w:val="left" w:pos="709"/>
        </w:tabs>
        <w:spacing w:before="76" w:beforeAutospacing="0" w:after="0" w:afterAutospacing="0" w:line="560" w:lineRule="exact"/>
        <w:ind w:left="1680" w:right="0" w:hanging="1080"/>
        <w:jc w:val="left"/>
      </w:pPr>
      <w:r>
        <w:rPr>
          <w:rFonts w:hint="default" w:ascii="方正仿宋简体" w:hAnsi="方正仿宋简体" w:eastAsia="方正仿宋简体" w:cs="方正仿宋简体"/>
          <w:color w:val="212121"/>
          <w:kern w:val="0"/>
          <w:sz w:val="30"/>
          <w:szCs w:val="30"/>
          <w:lang w:val="en-US" w:eastAsia="zh-CN" w:bidi="ar"/>
        </w:rPr>
        <w:t>（七）能源中心认为必要的其他措施。</w:t>
      </w:r>
    </w:p>
    <w:p>
      <w:pPr>
        <w:keepNext w:val="0"/>
        <w:keepLines w:val="0"/>
        <w:widowControl/>
        <w:suppressLineNumbers w:val="0"/>
        <w:tabs>
          <w:tab w:val="left" w:pos="0"/>
          <w:tab w:val="left" w:pos="702"/>
        </w:tabs>
        <w:spacing w:before="76" w:beforeAutospacing="0" w:after="0" w:afterAutospacing="0" w:line="560" w:lineRule="exact"/>
        <w:ind w:left="0" w:right="0"/>
        <w:jc w:val="left"/>
      </w:pPr>
      <w:r>
        <w:rPr>
          <w:rFonts w:eastAsia="方正仿宋简体" w:asciiTheme="minorHAnsi" w:hAnsiTheme="minorHAnsi" w:cstheme="minorBidi"/>
          <w:color w:val="212121"/>
          <w:kern w:val="0"/>
          <w:sz w:val="30"/>
          <w:szCs w:val="30"/>
          <w:lang w:val="en-US" w:eastAsia="zh-CN" w:bidi="ar"/>
        </w:rPr>
        <w:t xml:space="preserve">         </w:t>
      </w:r>
      <w:r>
        <w:rPr>
          <w:rFonts w:hint="default" w:ascii="Times New Roman" w:hAnsi="方正仿宋简体" w:eastAsia="方正仿宋简体" w:cs="方正仿宋简体"/>
          <w:color w:val="212121"/>
          <w:kern w:val="0"/>
          <w:sz w:val="30"/>
          <w:szCs w:val="30"/>
          <w:lang w:val="en-US" w:eastAsia="zh-CN" w:bidi="ar"/>
        </w:rPr>
        <w:t>能源中心执行前款规定的，</w:t>
      </w:r>
      <w:r>
        <w:rPr>
          <w:rFonts w:hint="default" w:ascii="Times New Roman" w:hAnsi="方正仿宋简体" w:eastAsia="方正仿宋简体" w:cs="方正仿宋简体"/>
          <w:color w:val="212121"/>
          <w:kern w:val="0"/>
          <w:sz w:val="30"/>
          <w:szCs w:val="30"/>
          <w:lang w:val="en-US" w:eastAsia="zh-CN" w:bidi="ar"/>
        </w:rPr>
        <w:t>本细则第十六条所述期货合约在</w:t>
      </w:r>
      <w:r>
        <w:rPr>
          <w:rFonts w:eastAsia="方正仿宋简体" w:asciiTheme="minorHAnsi" w:hAnsiTheme="minorHAnsi" w:cstheme="minorBidi"/>
          <w:color w:val="212121"/>
          <w:kern w:val="0"/>
          <w:sz w:val="30"/>
          <w:szCs w:val="30"/>
          <w:lang w:val="en-US" w:eastAsia="zh-CN" w:bidi="ar"/>
        </w:rPr>
        <w:t>D6</w:t>
      </w:r>
      <w:r>
        <w:rPr>
          <w:rFonts w:hint="default" w:ascii="Times New Roman" w:hAnsi="方正仿宋简体" w:eastAsia="方正仿宋简体" w:cs="方正仿宋简体"/>
          <w:color w:val="212121"/>
          <w:kern w:val="0"/>
          <w:sz w:val="30"/>
          <w:szCs w:val="30"/>
          <w:lang w:val="en-US" w:eastAsia="zh-CN" w:bidi="ar"/>
        </w:rPr>
        <w:t>交易日的交易按照下列方式处理：</w:t>
      </w:r>
    </w:p>
    <w:p>
      <w:pPr>
        <w:keepNext w:val="0"/>
        <w:keepLines w:val="0"/>
        <w:widowControl/>
        <w:suppressLineNumbers w:val="0"/>
        <w:tabs>
          <w:tab w:val="left" w:pos="0"/>
          <w:tab w:val="left" w:pos="709"/>
        </w:tabs>
        <w:spacing w:before="76" w:beforeAutospacing="0" w:after="0" w:afterAutospacing="0" w:line="560" w:lineRule="exact"/>
        <w:ind w:left="0" w:right="0" w:firstLine="600"/>
        <w:jc w:val="left"/>
      </w:pPr>
      <w:r>
        <w:rPr>
          <w:rFonts w:hint="default" w:ascii="Times New Roman" w:hAnsi="方正仿宋简体" w:eastAsia="方正仿宋简体" w:cs="方正仿宋简体"/>
          <w:color w:val="212121"/>
          <w:kern w:val="0"/>
          <w:sz w:val="30"/>
          <w:szCs w:val="30"/>
          <w:lang w:val="en-US" w:eastAsia="zh-CN" w:bidi="ar"/>
        </w:rPr>
        <w:t>（一）</w:t>
      </w:r>
      <w:r>
        <w:rPr>
          <w:rFonts w:eastAsia="方正仿宋简体" w:asciiTheme="minorHAnsi" w:hAnsiTheme="minorHAnsi" w:cstheme="minorBidi"/>
          <w:color w:val="212121"/>
          <w:kern w:val="0"/>
          <w:sz w:val="30"/>
          <w:szCs w:val="30"/>
          <w:lang w:val="en-US" w:eastAsia="zh-CN" w:bidi="ar"/>
        </w:rPr>
        <w:t>D5</w:t>
      </w:r>
      <w:r>
        <w:rPr>
          <w:rFonts w:hint="default" w:ascii="Times New Roman" w:hAnsi="方正仿宋简体" w:eastAsia="方正仿宋简体" w:cs="方正仿宋简体"/>
          <w:color w:val="212121"/>
          <w:kern w:val="0"/>
          <w:sz w:val="30"/>
          <w:szCs w:val="30"/>
          <w:lang w:val="en-US" w:eastAsia="zh-CN" w:bidi="ar"/>
        </w:rPr>
        <w:t>交易日未出现单边市的，</w:t>
      </w:r>
      <w:r>
        <w:rPr>
          <w:rFonts w:eastAsia="方正仿宋简体" w:asciiTheme="minorHAnsi" w:hAnsiTheme="minorHAnsi" w:cstheme="minorBidi"/>
          <w:color w:val="212121"/>
          <w:kern w:val="0"/>
          <w:sz w:val="30"/>
          <w:szCs w:val="30"/>
          <w:lang w:val="en-US" w:eastAsia="zh-CN" w:bidi="ar"/>
        </w:rPr>
        <w:t>D6</w:t>
      </w:r>
      <w:r>
        <w:rPr>
          <w:rFonts w:hint="default" w:ascii="Times New Roman" w:hAnsi="方正仿宋简体" w:eastAsia="方正仿宋简体" w:cs="方正仿宋简体"/>
          <w:color w:val="212121"/>
          <w:kern w:val="0"/>
          <w:sz w:val="30"/>
          <w:szCs w:val="30"/>
          <w:lang w:val="en-US" w:eastAsia="zh-CN" w:bidi="ar"/>
        </w:rPr>
        <w:t>交易日的</w:t>
      </w:r>
      <w:r>
        <w:rPr>
          <w:rFonts w:hint="default" w:ascii="Times New Roman" w:hAnsi="方正仿宋简体" w:eastAsia="方正仿宋简体" w:cs="方正仿宋简体"/>
          <w:color w:val="212121"/>
          <w:kern w:val="0"/>
          <w:sz w:val="30"/>
          <w:szCs w:val="22"/>
          <w:lang w:val="en-US" w:eastAsia="zh-CN" w:bidi="ar"/>
        </w:rPr>
        <w:t>涨跌停板</w:t>
      </w:r>
      <w:r>
        <w:rPr>
          <w:rFonts w:hint="default" w:ascii="Times New Roman" w:hAnsi="方正仿宋简体" w:eastAsia="方正仿宋简体" w:cs="方正仿宋简体"/>
          <w:color w:val="212121"/>
          <w:kern w:val="0"/>
          <w:sz w:val="30"/>
          <w:szCs w:val="30"/>
          <w:lang w:val="en-US" w:eastAsia="zh-CN" w:bidi="ar"/>
        </w:rPr>
        <w:t>幅度</w:t>
      </w:r>
      <w:r>
        <w:rPr>
          <w:rFonts w:hint="default" w:ascii="Times New Roman" w:hAnsi="方正仿宋简体" w:eastAsia="方正仿宋简体" w:cs="方正仿宋简体"/>
          <w:color w:val="212121"/>
          <w:kern w:val="0"/>
          <w:sz w:val="30"/>
          <w:szCs w:val="22"/>
          <w:lang w:val="en-US" w:eastAsia="zh-CN" w:bidi="ar"/>
        </w:rPr>
        <w:t>和交易保证金比例恢复</w:t>
      </w:r>
      <w:r>
        <w:rPr>
          <w:rFonts w:hint="default" w:ascii="Times New Roman" w:hAnsi="方正仿宋简体" w:eastAsia="方正仿宋简体" w:cs="方正仿宋简体"/>
          <w:color w:val="212121"/>
          <w:kern w:val="0"/>
          <w:sz w:val="30"/>
          <w:szCs w:val="30"/>
          <w:lang w:val="en-US" w:eastAsia="zh-CN" w:bidi="ar"/>
        </w:rPr>
        <w:t>到</w:t>
      </w:r>
      <w:r>
        <w:rPr>
          <w:rFonts w:hint="default" w:ascii="Times New Roman" w:hAnsi="方正仿宋简体" w:eastAsia="方正仿宋简体" w:cs="方正仿宋简体"/>
          <w:color w:val="212121"/>
          <w:kern w:val="0"/>
          <w:sz w:val="30"/>
          <w:szCs w:val="22"/>
          <w:lang w:val="en-US" w:eastAsia="zh-CN" w:bidi="ar"/>
        </w:rPr>
        <w:t>正常水平；</w:t>
      </w:r>
    </w:p>
    <w:p>
      <w:pPr>
        <w:keepNext w:val="0"/>
        <w:keepLines w:val="0"/>
        <w:widowControl/>
        <w:suppressLineNumbers w:val="0"/>
        <w:tabs>
          <w:tab w:val="left" w:pos="0"/>
          <w:tab w:val="left" w:pos="709"/>
        </w:tabs>
        <w:spacing w:before="76" w:beforeAutospacing="0" w:after="0" w:afterAutospacing="0" w:line="560" w:lineRule="exact"/>
        <w:ind w:left="0" w:right="0" w:firstLine="600"/>
        <w:jc w:val="left"/>
      </w:pPr>
      <w:r>
        <w:rPr>
          <w:rFonts w:hint="default" w:ascii="Times New Roman" w:hAnsi="方正仿宋简体" w:eastAsia="方正仿宋简体" w:cs="方正仿宋简体"/>
          <w:color w:val="212121"/>
          <w:kern w:val="0"/>
          <w:sz w:val="30"/>
          <w:szCs w:val="30"/>
          <w:lang w:val="en-US" w:eastAsia="zh-CN" w:bidi="ar"/>
        </w:rPr>
        <w:t>（二）</w:t>
      </w:r>
      <w:r>
        <w:rPr>
          <w:rFonts w:eastAsia="方正仿宋简体" w:asciiTheme="minorHAnsi" w:hAnsiTheme="minorHAnsi" w:cstheme="minorBidi"/>
          <w:color w:val="212121"/>
          <w:kern w:val="0"/>
          <w:sz w:val="30"/>
          <w:szCs w:val="22"/>
          <w:lang w:val="en-US" w:eastAsia="zh-CN" w:bidi="ar"/>
        </w:rPr>
        <w:t>D5</w:t>
      </w:r>
      <w:r>
        <w:rPr>
          <w:rFonts w:hint="default" w:ascii="Times New Roman" w:hAnsi="方正仿宋简体" w:eastAsia="方正仿宋简体" w:cs="方正仿宋简体"/>
          <w:color w:val="212121"/>
          <w:kern w:val="0"/>
          <w:sz w:val="30"/>
          <w:szCs w:val="22"/>
          <w:lang w:val="en-US" w:eastAsia="zh-CN" w:bidi="ar"/>
        </w:rPr>
        <w:t>交易日</w:t>
      </w:r>
      <w:r>
        <w:rPr>
          <w:rFonts w:hint="default" w:ascii="Times New Roman" w:hAnsi="方正仿宋简体" w:eastAsia="方正仿宋简体" w:cs="方正仿宋简体"/>
          <w:color w:val="212121"/>
          <w:kern w:val="0"/>
          <w:sz w:val="30"/>
          <w:szCs w:val="30"/>
          <w:lang w:val="en-US" w:eastAsia="zh-CN" w:bidi="ar"/>
        </w:rPr>
        <w:t>出现</w:t>
      </w:r>
      <w:r>
        <w:rPr>
          <w:rFonts w:hint="default" w:ascii="Times New Roman" w:hAnsi="方正仿宋简体" w:eastAsia="方正仿宋简体" w:cs="方正仿宋简体"/>
          <w:color w:val="212121"/>
          <w:kern w:val="0"/>
          <w:sz w:val="30"/>
          <w:szCs w:val="22"/>
          <w:lang w:val="en-US" w:eastAsia="zh-CN" w:bidi="ar"/>
        </w:rPr>
        <w:t>反方向</w:t>
      </w:r>
      <w:r>
        <w:rPr>
          <w:rFonts w:hint="default" w:ascii="Times New Roman" w:hAnsi="方正仿宋简体" w:eastAsia="方正仿宋简体" w:cs="方正仿宋简体"/>
          <w:color w:val="212121"/>
          <w:kern w:val="0"/>
          <w:sz w:val="30"/>
          <w:szCs w:val="30"/>
          <w:lang w:val="en-US" w:eastAsia="zh-CN" w:bidi="ar"/>
        </w:rPr>
        <w:t>单边市的，</w:t>
      </w:r>
      <w:r>
        <w:rPr>
          <w:rFonts w:hint="default" w:ascii="Times New Roman" w:hAnsi="方正仿宋简体" w:eastAsia="方正仿宋简体" w:cs="方正仿宋简体"/>
          <w:color w:val="212121"/>
          <w:kern w:val="0"/>
          <w:sz w:val="30"/>
          <w:szCs w:val="30"/>
          <w:lang w:val="en-US" w:eastAsia="zh-CN" w:bidi="ar"/>
        </w:rPr>
        <w:t>视作新一轮单边市开始，该日即视为</w:t>
      </w:r>
      <w:r>
        <w:rPr>
          <w:rFonts w:eastAsia="方正仿宋简体" w:asciiTheme="minorHAnsi" w:hAnsiTheme="minorHAnsi" w:cstheme="minorBidi"/>
          <w:color w:val="212121"/>
          <w:kern w:val="0"/>
          <w:sz w:val="30"/>
          <w:szCs w:val="30"/>
          <w:lang w:val="en-US" w:eastAsia="zh-CN" w:bidi="ar"/>
        </w:rPr>
        <w:t>D1</w:t>
      </w:r>
      <w:r>
        <w:rPr>
          <w:rFonts w:hint="default" w:ascii="Times New Roman" w:hAnsi="方正仿宋简体" w:eastAsia="方正仿宋简体" w:cs="方正仿宋简体"/>
          <w:color w:val="212121"/>
          <w:kern w:val="0"/>
          <w:sz w:val="30"/>
          <w:szCs w:val="30"/>
          <w:lang w:val="en-US" w:eastAsia="zh-CN" w:bidi="ar"/>
        </w:rPr>
        <w:t>交易日，下一日交易保证金和涨跌停板参照本细则第十六条规定执行；</w:t>
      </w:r>
    </w:p>
    <w:p>
      <w:pPr>
        <w:keepNext w:val="0"/>
        <w:keepLines w:val="0"/>
        <w:widowControl/>
        <w:suppressLineNumbers w:val="0"/>
        <w:tabs>
          <w:tab w:val="left" w:pos="0"/>
          <w:tab w:val="left" w:pos="709"/>
        </w:tabs>
        <w:spacing w:before="76" w:beforeAutospacing="0" w:after="0" w:afterAutospacing="0" w:line="560" w:lineRule="exact"/>
        <w:ind w:left="0" w:right="0" w:firstLine="600"/>
        <w:jc w:val="left"/>
      </w:pPr>
      <w:r>
        <w:rPr>
          <w:rFonts w:hint="default" w:ascii="Times New Roman" w:hAnsi="方正仿宋简体" w:eastAsia="方正仿宋简体" w:cs="方正仿宋简体"/>
          <w:color w:val="212121"/>
          <w:kern w:val="0"/>
          <w:sz w:val="30"/>
          <w:szCs w:val="30"/>
          <w:lang w:val="en-US" w:eastAsia="zh-CN" w:bidi="ar"/>
        </w:rPr>
        <w:t>（三）</w:t>
      </w:r>
      <w:r>
        <w:rPr>
          <w:rFonts w:eastAsia="方正仿宋简体" w:asciiTheme="minorHAnsi" w:hAnsiTheme="minorHAnsi" w:cstheme="minorBidi"/>
          <w:color w:val="212121"/>
          <w:kern w:val="0"/>
          <w:sz w:val="30"/>
          <w:szCs w:val="30"/>
          <w:lang w:val="en-US" w:eastAsia="zh-CN" w:bidi="ar"/>
        </w:rPr>
        <w:t>D5</w:t>
      </w:r>
      <w:r>
        <w:rPr>
          <w:rFonts w:hint="default" w:ascii="Times New Roman" w:hAnsi="方正仿宋简体" w:eastAsia="方正仿宋简体" w:cs="方正仿宋简体"/>
          <w:color w:val="212121"/>
          <w:kern w:val="0"/>
          <w:sz w:val="30"/>
          <w:szCs w:val="30"/>
          <w:lang w:val="en-US" w:eastAsia="zh-CN" w:bidi="ar"/>
        </w:rPr>
        <w:t>交易日出现同方向单边市的，能源中心宣布为异常情况，并按照相关规定采取风险控制措施。</w:t>
      </w:r>
    </w:p>
    <w:p>
      <w:pPr>
        <w:keepNext w:val="0"/>
        <w:keepLines w:val="0"/>
        <w:widowControl/>
        <w:suppressLineNumbers w:val="0"/>
        <w:tabs>
          <w:tab w:val="left" w:pos="0"/>
          <w:tab w:val="left" w:pos="709"/>
        </w:tabs>
        <w:spacing w:before="76" w:beforeAutospacing="0" w:after="0" w:afterAutospacing="0" w:line="560" w:lineRule="exact"/>
        <w:ind w:left="0" w:right="0" w:firstLine="597"/>
        <w:jc w:val="left"/>
      </w:pPr>
      <w:r>
        <w:rPr>
          <w:rFonts w:hint="default" w:ascii="Times New Roman" w:hAnsi="方正仿宋简体" w:eastAsia="方正仿宋简体" w:cs="方正仿宋简体"/>
          <w:b/>
          <w:color w:val="212121"/>
          <w:kern w:val="0"/>
          <w:sz w:val="30"/>
          <w:szCs w:val="30"/>
          <w:lang w:val="en-US" w:eastAsia="zh-CN" w:bidi="ar"/>
        </w:rPr>
        <w:t>第二十二条</w:t>
      </w:r>
      <w:r>
        <w:rPr>
          <w:rFonts w:eastAsia="方正仿宋简体" w:asciiTheme="minorHAnsi" w:hAnsiTheme="minorHAnsi" w:cstheme="minorBidi"/>
          <w:b/>
          <w:color w:val="212121"/>
          <w:kern w:val="0"/>
          <w:sz w:val="30"/>
          <w:szCs w:val="30"/>
          <w:lang w:val="en-US" w:eastAsia="zh-CN" w:bidi="ar"/>
        </w:rPr>
        <w:t xml:space="preserve"> </w:t>
      </w:r>
      <w:r>
        <w:rPr>
          <w:rFonts w:hint="default" w:ascii="Times New Roman" w:hAnsi="方正仿宋简体" w:eastAsia="方正仿宋简体" w:cs="方正仿宋简体"/>
          <w:color w:val="212121"/>
          <w:kern w:val="0"/>
          <w:sz w:val="30"/>
          <w:szCs w:val="30"/>
          <w:lang w:val="en-US" w:eastAsia="zh-CN" w:bidi="ar"/>
        </w:rPr>
        <w:t>能源中心可以根据本细则第二十条的规定，</w:t>
      </w:r>
      <w:r>
        <w:rPr>
          <w:rFonts w:hint="default" w:ascii="Times New Roman" w:hAnsi="方正仿宋简体" w:eastAsia="方正仿宋简体" w:cs="方正仿宋简体"/>
          <w:color w:val="212121"/>
          <w:kern w:val="0"/>
          <w:sz w:val="30"/>
          <w:szCs w:val="22"/>
          <w:lang w:val="en-US" w:eastAsia="zh-CN" w:bidi="ar"/>
        </w:rPr>
        <w:t>在</w:t>
      </w:r>
      <w:r>
        <w:rPr>
          <w:rFonts w:eastAsia="方正仿宋简体" w:asciiTheme="minorHAnsi" w:hAnsiTheme="minorHAnsi" w:cstheme="minorBidi"/>
          <w:color w:val="212121"/>
          <w:kern w:val="0"/>
          <w:sz w:val="30"/>
          <w:szCs w:val="22"/>
          <w:lang w:val="en-US" w:eastAsia="zh-CN" w:bidi="ar"/>
        </w:rPr>
        <w:t>D4</w:t>
      </w:r>
      <w:r>
        <w:rPr>
          <w:rFonts w:hint="default" w:ascii="Times New Roman" w:hAnsi="方正仿宋简体" w:eastAsia="方正仿宋简体" w:cs="方正仿宋简体"/>
          <w:color w:val="212121"/>
          <w:kern w:val="0"/>
          <w:sz w:val="30"/>
          <w:szCs w:val="22"/>
          <w:lang w:val="en-US" w:eastAsia="zh-CN" w:bidi="ar"/>
        </w:rPr>
        <w:t>交易日</w:t>
      </w:r>
      <w:r>
        <w:rPr>
          <w:rFonts w:hint="default" w:ascii="Times New Roman" w:hAnsi="方正仿宋简体" w:eastAsia="方正仿宋简体" w:cs="方正仿宋简体"/>
          <w:color w:val="212121"/>
          <w:kern w:val="0"/>
          <w:sz w:val="30"/>
          <w:szCs w:val="30"/>
          <w:lang w:val="en-US" w:eastAsia="zh-CN" w:bidi="ar"/>
        </w:rPr>
        <w:t>对本细则第十六条所述期货合约</w:t>
      </w:r>
      <w:r>
        <w:rPr>
          <w:rFonts w:hint="default" w:ascii="Times New Roman" w:hAnsi="方正仿宋简体" w:eastAsia="方正仿宋简体" w:cs="方正仿宋简体"/>
          <w:color w:val="212121"/>
          <w:kern w:val="0"/>
          <w:sz w:val="30"/>
          <w:szCs w:val="22"/>
          <w:lang w:val="en-US" w:eastAsia="zh-CN" w:bidi="ar"/>
        </w:rPr>
        <w:t>执行强制减仓</w:t>
      </w:r>
      <w:r>
        <w:rPr>
          <w:rFonts w:hint="default" w:ascii="Times New Roman" w:hAnsi="方正仿宋简体" w:eastAsia="方正仿宋简体" w:cs="方正仿宋简体"/>
          <w:color w:val="212121"/>
          <w:kern w:val="0"/>
          <w:sz w:val="30"/>
          <w:szCs w:val="30"/>
          <w:lang w:val="en-US" w:eastAsia="zh-CN" w:bidi="ar"/>
        </w:rPr>
        <w:t>，</w:t>
      </w:r>
      <w:r>
        <w:rPr>
          <w:rFonts w:hint="default" w:ascii="方正仿宋简体" w:hAnsi="方正仿宋简体" w:eastAsia="方正仿宋简体" w:cs="方正仿宋简体"/>
          <w:color w:val="212121"/>
          <w:kern w:val="0"/>
          <w:sz w:val="30"/>
          <w:szCs w:val="30"/>
          <w:lang w:val="en-US" w:eastAsia="zh-CN" w:bidi="ar"/>
        </w:rPr>
        <w:t>将</w:t>
      </w:r>
      <w:r>
        <w:rPr>
          <w:rFonts w:asciiTheme="minorHAnsi" w:hAnsiTheme="minorHAnsi" w:eastAsiaTheme="minorEastAsia" w:cstheme="minorBidi"/>
          <w:color w:val="212121"/>
          <w:kern w:val="0"/>
          <w:sz w:val="30"/>
          <w:szCs w:val="30"/>
          <w:lang w:val="en-US" w:eastAsia="zh-CN" w:bidi="ar"/>
        </w:rPr>
        <w:t>D3</w:t>
      </w:r>
      <w:r>
        <w:rPr>
          <w:rFonts w:hint="default" w:ascii="方正仿宋简体" w:hAnsi="方正仿宋简体" w:eastAsia="方正仿宋简体" w:cs="方正仿宋简体"/>
          <w:color w:val="212121"/>
          <w:kern w:val="0"/>
          <w:sz w:val="30"/>
          <w:szCs w:val="30"/>
          <w:lang w:val="en-US" w:eastAsia="zh-CN" w:bidi="ar"/>
        </w:rPr>
        <w:t>交易日</w:t>
      </w:r>
      <w:r>
        <w:rPr>
          <w:rFonts w:hint="default" w:ascii="Times New Roman" w:hAnsi="方正仿宋简体" w:eastAsia="方正仿宋简体" w:cs="方正仿宋简体"/>
          <w:color w:val="212121"/>
          <w:kern w:val="0"/>
          <w:sz w:val="30"/>
          <w:szCs w:val="22"/>
          <w:lang w:val="en-US" w:eastAsia="zh-CN" w:bidi="ar"/>
        </w:rPr>
        <w:t>闭</w:t>
      </w:r>
      <w:r>
        <w:rPr>
          <w:rFonts w:hint="default" w:ascii="方正仿宋简体" w:hAnsi="方正仿宋简体" w:eastAsia="方正仿宋简体" w:cs="方正仿宋简体"/>
          <w:color w:val="212121"/>
          <w:kern w:val="0"/>
          <w:sz w:val="30"/>
          <w:szCs w:val="30"/>
          <w:lang w:val="en-US" w:eastAsia="zh-CN" w:bidi="ar"/>
        </w:rPr>
        <w:t>市时以涨跌停板价申报的未成交平仓报单，以</w:t>
      </w:r>
      <w:r>
        <w:rPr>
          <w:rFonts w:asciiTheme="minorHAnsi" w:hAnsiTheme="minorHAnsi" w:eastAsiaTheme="minorEastAsia" w:cstheme="minorBidi"/>
          <w:color w:val="212121"/>
          <w:kern w:val="0"/>
          <w:sz w:val="30"/>
          <w:szCs w:val="30"/>
          <w:lang w:val="en-US" w:eastAsia="zh-CN" w:bidi="ar"/>
        </w:rPr>
        <w:t>D3</w:t>
      </w:r>
      <w:r>
        <w:rPr>
          <w:rFonts w:hint="default" w:ascii="方正仿宋简体" w:hAnsi="方正仿宋简体" w:eastAsia="方正仿宋简体" w:cs="方正仿宋简体"/>
          <w:color w:val="212121"/>
          <w:kern w:val="0"/>
          <w:sz w:val="30"/>
          <w:szCs w:val="30"/>
          <w:lang w:val="en-US" w:eastAsia="zh-CN" w:bidi="ar"/>
        </w:rPr>
        <w:t>交易日的涨跌停板价，与该期货合约净持仓盈利</w:t>
      </w:r>
      <w:r>
        <w:rPr>
          <w:rFonts w:hint="default" w:ascii="Times New Roman" w:hAnsi="方正仿宋简体" w:eastAsia="方正仿宋简体" w:cs="方正仿宋简体"/>
          <w:bCs/>
          <w:color w:val="212121"/>
          <w:kern w:val="0"/>
          <w:sz w:val="30"/>
          <w:szCs w:val="30"/>
          <w:lang w:val="en-US" w:eastAsia="zh-CN" w:bidi="ar"/>
        </w:rPr>
        <w:t>交易者（即客户、非期货公司会员、境外特殊非经纪参与者，下同）按持仓比例自动撮合成交；同一交易者持有双向持仓的，首先平自己的持仓，再按上述方法平仓。具体操作方法如下：</w:t>
      </w:r>
    </w:p>
    <w:p>
      <w:pPr>
        <w:keepNext w:val="0"/>
        <w:keepLines w:val="0"/>
        <w:widowControl/>
        <w:suppressLineNumbers w:val="0"/>
        <w:spacing w:before="76" w:beforeAutospacing="0" w:after="0" w:afterAutospacing="0" w:line="560" w:lineRule="exact"/>
        <w:ind w:left="0" w:right="0" w:firstLine="570" w:firstLineChars="190"/>
        <w:jc w:val="left"/>
      </w:pPr>
      <w:r>
        <w:rPr>
          <w:rFonts w:hint="default" w:ascii="方正仿宋简体" w:hAnsi="方正仿宋简体" w:eastAsia="方正仿宋简体" w:cs="方正仿宋简体"/>
          <w:color w:val="212121"/>
          <w:kern w:val="0"/>
          <w:sz w:val="30"/>
          <w:szCs w:val="30"/>
          <w:lang w:val="en-US" w:eastAsia="zh-CN" w:bidi="ar"/>
        </w:rPr>
        <w:t>（一）申报平仓数量按下列方式确定：平仓数量为</w:t>
      </w:r>
      <w:r>
        <w:rPr>
          <w:rFonts w:asciiTheme="minorHAnsi" w:hAnsiTheme="minorHAnsi" w:eastAsiaTheme="minorEastAsia" w:cstheme="minorBidi"/>
          <w:color w:val="212121"/>
          <w:kern w:val="0"/>
          <w:sz w:val="30"/>
          <w:szCs w:val="30"/>
          <w:lang w:val="en-US" w:eastAsia="zh-CN" w:bidi="ar"/>
        </w:rPr>
        <w:t>D3</w:t>
      </w:r>
      <w:r>
        <w:rPr>
          <w:rFonts w:hint="default" w:ascii="方正仿宋简体" w:hAnsi="方正仿宋简体" w:eastAsia="方正仿宋简体" w:cs="方正仿宋简体"/>
          <w:color w:val="212121"/>
          <w:kern w:val="0"/>
          <w:sz w:val="30"/>
          <w:szCs w:val="30"/>
          <w:lang w:val="en-US" w:eastAsia="zh-CN" w:bidi="ar"/>
        </w:rPr>
        <w:t>交易日</w:t>
      </w:r>
      <w:r>
        <w:rPr>
          <w:rFonts w:hint="default" w:ascii="Times New Roman" w:hAnsi="方正仿宋简体" w:eastAsia="方正仿宋简体" w:cs="方正仿宋简体"/>
          <w:color w:val="212121"/>
          <w:kern w:val="0"/>
          <w:sz w:val="30"/>
          <w:szCs w:val="22"/>
          <w:lang w:val="en-US" w:eastAsia="zh-CN" w:bidi="ar"/>
        </w:rPr>
        <w:t>闭</w:t>
      </w:r>
      <w:r>
        <w:rPr>
          <w:rFonts w:hint="default" w:ascii="方正仿宋简体" w:hAnsi="方正仿宋简体" w:eastAsia="方正仿宋简体" w:cs="方正仿宋简体"/>
          <w:color w:val="212121"/>
          <w:kern w:val="0"/>
          <w:sz w:val="30"/>
          <w:szCs w:val="30"/>
          <w:lang w:val="en-US" w:eastAsia="zh-CN" w:bidi="ar"/>
        </w:rPr>
        <w:t>市后，已在计算机系统中以涨跌停板价申报无法成交的，且</w:t>
      </w:r>
      <w:r>
        <w:rPr>
          <w:rFonts w:hint="default" w:ascii="Times New Roman" w:hAnsi="方正仿宋简体" w:eastAsia="方正仿宋简体" w:cs="方正仿宋简体"/>
          <w:bCs/>
          <w:color w:val="212121"/>
          <w:kern w:val="0"/>
          <w:sz w:val="30"/>
          <w:szCs w:val="30"/>
          <w:lang w:val="en-US" w:eastAsia="zh-CN" w:bidi="ar"/>
        </w:rPr>
        <w:t>交易者该期货合约的单位净持仓亏损大于或</w:t>
      </w:r>
      <w:r>
        <w:rPr>
          <w:rFonts w:hint="default" w:ascii="方正仿宋简体" w:hAnsi="方正仿宋简体" w:eastAsia="方正仿宋简体" w:cs="方正仿宋简体"/>
          <w:color w:val="212121"/>
          <w:kern w:val="0"/>
          <w:sz w:val="30"/>
          <w:szCs w:val="30"/>
          <w:lang w:val="en-US" w:eastAsia="zh-CN" w:bidi="ar"/>
        </w:rPr>
        <w:t>者等于</w:t>
      </w:r>
      <w:r>
        <w:rPr>
          <w:rFonts w:asciiTheme="minorHAnsi" w:hAnsiTheme="minorHAnsi" w:eastAsiaTheme="minorEastAsia" w:cstheme="minorBidi"/>
          <w:color w:val="212121"/>
          <w:kern w:val="0"/>
          <w:sz w:val="30"/>
          <w:szCs w:val="30"/>
          <w:lang w:val="en-US" w:eastAsia="zh-CN" w:bidi="ar"/>
        </w:rPr>
        <w:t>D3</w:t>
      </w:r>
      <w:r>
        <w:rPr>
          <w:rFonts w:hint="default" w:ascii="方正仿宋简体" w:hAnsi="方正仿宋简体" w:eastAsia="方正仿宋简体" w:cs="方正仿宋简体"/>
          <w:color w:val="212121"/>
          <w:kern w:val="0"/>
          <w:sz w:val="30"/>
          <w:szCs w:val="30"/>
          <w:lang w:val="en-US" w:eastAsia="zh-CN" w:bidi="ar"/>
        </w:rPr>
        <w:t>交易日结算价</w:t>
      </w:r>
      <w:r>
        <w:rPr>
          <w:rFonts w:asciiTheme="minorHAnsi" w:hAnsiTheme="minorHAnsi" w:eastAsiaTheme="minorEastAsia" w:cstheme="minorBidi"/>
          <w:color w:val="212121"/>
          <w:kern w:val="0"/>
          <w:sz w:val="30"/>
          <w:szCs w:val="30"/>
          <w:lang w:val="en-US" w:eastAsia="zh-CN" w:bidi="ar"/>
        </w:rPr>
        <w:t>8%</w:t>
      </w:r>
      <w:r>
        <w:rPr>
          <w:rFonts w:hint="default" w:ascii="方正仿宋简体" w:hAnsi="方正仿宋简体" w:eastAsia="方正仿宋简体" w:cs="方正仿宋简体"/>
          <w:color w:val="212121"/>
          <w:kern w:val="0"/>
          <w:sz w:val="30"/>
          <w:szCs w:val="30"/>
          <w:lang w:val="en-US" w:eastAsia="zh-CN" w:bidi="ar"/>
        </w:rPr>
        <w:t>的所有申报平仓数量的总和。</w:t>
      </w:r>
      <w:r>
        <w:rPr>
          <w:rFonts w:hint="default" w:ascii="Times New Roman" w:hAnsi="方正仿宋简体" w:eastAsia="方正仿宋简体" w:cs="方正仿宋简体"/>
          <w:bCs/>
          <w:color w:val="212121"/>
          <w:kern w:val="0"/>
          <w:sz w:val="30"/>
          <w:szCs w:val="30"/>
          <w:lang w:val="en-US" w:eastAsia="zh-CN" w:bidi="ar"/>
        </w:rPr>
        <w:t>交易者不愿按上述方法平仓的，可以在</w:t>
      </w:r>
      <w:r>
        <w:rPr>
          <w:rFonts w:hint="default" w:ascii="Times New Roman" w:hAnsi="方正仿宋简体" w:eastAsia="方正仿宋简体" w:cs="方正仿宋简体"/>
          <w:color w:val="212121"/>
          <w:kern w:val="0"/>
          <w:sz w:val="30"/>
          <w:szCs w:val="22"/>
          <w:lang w:val="en-US" w:eastAsia="zh-CN" w:bidi="ar"/>
        </w:rPr>
        <w:t>闭</w:t>
      </w:r>
      <w:r>
        <w:rPr>
          <w:rFonts w:hint="default" w:ascii="方正仿宋简体" w:hAnsi="方正仿宋简体" w:eastAsia="方正仿宋简体" w:cs="方正仿宋简体"/>
          <w:color w:val="212121"/>
          <w:kern w:val="0"/>
          <w:sz w:val="30"/>
          <w:szCs w:val="30"/>
          <w:lang w:val="en-US" w:eastAsia="zh-CN" w:bidi="ar"/>
        </w:rPr>
        <w:t>市前撤单；已撤报单不再作为申报的平仓报单。</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（二）</w:t>
      </w:r>
      <w:r>
        <w:rPr>
          <w:rFonts w:hint="default" w:ascii="Times New Roman" w:hAnsi="方正仿宋简体" w:eastAsia="方正仿宋简体" w:cs="方正仿宋简体"/>
          <w:bCs/>
          <w:color w:val="212121"/>
          <w:kern w:val="0"/>
          <w:sz w:val="30"/>
          <w:szCs w:val="30"/>
          <w:lang w:val="en-US" w:eastAsia="zh-CN" w:bidi="ar"/>
        </w:rPr>
        <w:t>交易者单位净持仓盈亏按以下方法计算：</w:t>
      </w:r>
    </w:p>
    <w:p>
      <w:pPr>
        <w:keepNext w:val="0"/>
        <w:keepLines w:val="0"/>
        <w:widowControl/>
        <w:suppressLineNumbers w:val="0"/>
        <w:spacing w:before="76" w:beforeAutospacing="0" w:after="0" w:afterAutospacing="0" w:line="560" w:lineRule="exact"/>
        <w:ind w:left="0" w:right="0" w:firstLine="3850" w:firstLineChars="1750"/>
        <w:jc w:val="left"/>
      </w:pPr>
      <w:r>
        <w:rPr>
          <w:rFonts w:hint="default" w:ascii="Times New Roman" w:hAnsi="方正仿宋简体" w:eastAsia="方正仿宋简体" w:cs="方正仿宋简体"/>
          <w:bCs/>
          <w:color w:val="212121"/>
          <w:spacing w:val="-10"/>
          <w:kern w:val="0"/>
          <w:sz w:val="24"/>
          <w:szCs w:val="24"/>
          <w:lang w:val="en-US" w:eastAsia="zh-CN" w:bidi="ar"/>
        </w:rPr>
        <w:t>交易者该期货合约净持仓盈亏的总和（元）</w:t>
      </w:r>
    </w:p>
    <w:p>
      <w:pPr>
        <w:keepNext w:val="0"/>
        <w:keepLines w:val="0"/>
        <w:widowControl/>
        <w:suppressLineNumbers w:val="0"/>
        <w:spacing w:before="76" w:beforeAutospacing="0" w:after="0" w:afterAutospacing="0" w:line="360" w:lineRule="exact"/>
        <w:ind w:left="0" w:right="0" w:firstLine="198"/>
        <w:jc w:val="left"/>
      </w:pPr>
      <w:r>
        <w:rPr>
          <w:rFonts w:hint="default" w:ascii="Times New Roman" w:hAnsi="方正仿宋简体" w:eastAsia="方正仿宋简体" w:cs="方正仿宋简体"/>
          <w:bCs/>
          <w:color w:val="212121"/>
          <w:spacing w:val="-10"/>
          <w:kern w:val="0"/>
          <w:sz w:val="24"/>
          <w:szCs w:val="24"/>
          <w:lang w:val="en-US" w:eastAsia="zh-CN" w:bidi="ar"/>
        </w:rPr>
        <w:t>交易者该期货合约单位净持仓盈亏</w:t>
      </w:r>
      <w:r>
        <w:rPr>
          <w:rFonts w:asciiTheme="minorHAnsi" w:hAnsiTheme="minorHAnsi" w:eastAsiaTheme="minorEastAsia" w:cstheme="minorBidi"/>
          <w:color w:val="212121"/>
          <w:kern w:val="0"/>
          <w:sz w:val="24"/>
          <w:szCs w:val="24"/>
          <w:lang w:val="en-US" w:eastAsia="zh-CN" w:bidi="ar"/>
        </w:rPr>
        <w:t xml:space="preserve"> = </w:t>
      </w:r>
      <w:r>
        <w:rPr>
          <w:rFonts w:asciiTheme="minorHAnsi" w:hAnsiTheme="minorHAnsi" w:eastAsiaTheme="minorEastAsia" w:cstheme="minorBidi"/>
          <w:strike/>
          <w:dstrike w:val="0"/>
          <w:color w:val="212121"/>
          <w:kern w:val="0"/>
          <w:sz w:val="24"/>
          <w:szCs w:val="24"/>
          <w:lang w:val="en-US" w:eastAsia="zh-CN" w:bidi="ar"/>
        </w:rPr>
        <w:t>                                        </w:t>
      </w:r>
    </w:p>
    <w:p>
      <w:pPr>
        <w:keepNext w:val="0"/>
        <w:keepLines w:val="0"/>
        <w:widowControl/>
        <w:suppressLineNumbers w:val="0"/>
        <w:spacing w:before="76" w:beforeAutospacing="0" w:after="0" w:afterAutospacing="0" w:line="360" w:lineRule="exact"/>
        <w:ind w:left="0" w:right="0" w:firstLine="3850" w:firstLineChars="1750"/>
        <w:jc w:val="left"/>
      </w:pPr>
      <w:r>
        <w:rPr>
          <w:rFonts w:hint="default" w:ascii="Times New Roman" w:hAnsi="方正仿宋简体" w:eastAsia="方正仿宋简体" w:cs="方正仿宋简体"/>
          <w:bCs/>
          <w:color w:val="212121"/>
          <w:spacing w:val="-10"/>
          <w:kern w:val="0"/>
          <w:sz w:val="24"/>
          <w:szCs w:val="24"/>
          <w:lang w:val="en-US" w:eastAsia="zh-CN" w:bidi="ar"/>
        </w:rPr>
        <w:t>交易者该期货合约的净持仓量（</w:t>
      </w:r>
      <w:r>
        <w:rPr>
          <w:rFonts w:hint="default" w:ascii="Times New Roman" w:hAnsi="方正仿宋简体" w:eastAsia="方正仿宋简体" w:cs="方正仿宋简体"/>
          <w:color w:val="212121"/>
          <w:spacing w:val="-10"/>
          <w:kern w:val="0"/>
          <w:sz w:val="24"/>
          <w:szCs w:val="24"/>
          <w:lang w:val="en-US" w:eastAsia="zh-CN" w:bidi="ar"/>
        </w:rPr>
        <w:t>计</w:t>
      </w:r>
      <w:r>
        <w:rPr>
          <w:rFonts w:hint="default" w:ascii="方正仿宋简体" w:hAnsi="方正仿宋简体" w:eastAsia="方正仿宋简体" w:cs="方正仿宋简体"/>
          <w:color w:val="212121"/>
          <w:spacing w:val="-10"/>
          <w:kern w:val="0"/>
          <w:sz w:val="24"/>
          <w:szCs w:val="24"/>
          <w:lang w:val="en-US" w:eastAsia="zh-CN" w:bidi="ar"/>
        </w:rPr>
        <w:t>量单位）</w:t>
      </w:r>
    </w:p>
    <w:p>
      <w:pPr>
        <w:keepNext w:val="0"/>
        <w:keepLines w:val="0"/>
        <w:widowControl/>
        <w:suppressLineNumbers w:val="0"/>
        <w:spacing w:before="76" w:beforeAutospacing="0" w:after="0" w:afterAutospacing="0" w:line="560" w:lineRule="exact"/>
        <w:ind w:left="0" w:right="0" w:firstLine="570" w:firstLineChars="190"/>
        <w:jc w:val="left"/>
      </w:pPr>
      <w:r>
        <w:rPr>
          <w:rFonts w:hint="default" w:ascii="Times New Roman" w:hAnsi="方正仿宋简体" w:eastAsia="方正仿宋简体" w:cs="方正仿宋简体"/>
          <w:bCs/>
          <w:color w:val="212121"/>
          <w:kern w:val="0"/>
          <w:sz w:val="30"/>
          <w:szCs w:val="30"/>
          <w:lang w:val="en-US" w:eastAsia="zh-CN" w:bidi="ar"/>
        </w:rPr>
        <w:t>交易者该期货合约净持仓盈亏的总和，是指在交易者该期货合约的历史成交库中从当日向前找出累计符合当日净持仓数的开仓合约的实际成交价与当日结算价之差的总和。计量单位由各期货合约规定。</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（三）持仓盈利</w:t>
      </w:r>
      <w:r>
        <w:rPr>
          <w:rFonts w:hint="default" w:ascii="Times New Roman" w:hAnsi="方正仿宋简体" w:eastAsia="方正仿宋简体" w:cs="方正仿宋简体"/>
          <w:bCs/>
          <w:color w:val="212121"/>
          <w:kern w:val="0"/>
          <w:sz w:val="30"/>
          <w:szCs w:val="30"/>
          <w:lang w:val="en-US" w:eastAsia="zh-CN" w:bidi="ar"/>
        </w:rPr>
        <w:t>交易者平仓范围按以下方式确定：根据上述方法计算的交易者单位净持仓盈利的一般持仓</w:t>
      </w:r>
      <w:r>
        <w:rPr>
          <w:rFonts w:hint="default" w:ascii="方正仿宋简体" w:hAnsi="方正仿宋简体" w:eastAsia="方正仿宋简体" w:cs="方正仿宋简体"/>
          <w:color w:val="212121"/>
          <w:kern w:val="0"/>
          <w:sz w:val="30"/>
          <w:szCs w:val="30"/>
          <w:lang w:val="en-US" w:eastAsia="zh-CN" w:bidi="ar"/>
        </w:rPr>
        <w:t>、套利交易持仓以及</w:t>
      </w:r>
      <w:r>
        <w:rPr>
          <w:rFonts w:hint="default" w:ascii="Times New Roman" w:hAnsi="方正仿宋简体" w:eastAsia="方正仿宋简体" w:cs="方正仿宋简体"/>
          <w:bCs/>
          <w:color w:val="212121"/>
          <w:kern w:val="0"/>
          <w:sz w:val="30"/>
          <w:szCs w:val="30"/>
          <w:lang w:val="en-US" w:eastAsia="zh-CN" w:bidi="ar"/>
        </w:rPr>
        <w:t>交易者单位净持仓盈利大于或</w:t>
      </w:r>
      <w:r>
        <w:rPr>
          <w:rFonts w:hint="default" w:ascii="方正仿宋简体" w:hAnsi="方正仿宋简体" w:eastAsia="方正仿宋简体" w:cs="方正仿宋简体"/>
          <w:color w:val="212121"/>
          <w:kern w:val="0"/>
          <w:sz w:val="30"/>
          <w:szCs w:val="30"/>
          <w:lang w:val="en-US" w:eastAsia="zh-CN" w:bidi="ar"/>
        </w:rPr>
        <w:t>者等于</w:t>
      </w:r>
      <w:r>
        <w:rPr>
          <w:rFonts w:asciiTheme="minorHAnsi" w:hAnsiTheme="minorHAnsi" w:eastAsiaTheme="minorEastAsia" w:cstheme="minorBidi"/>
          <w:color w:val="212121"/>
          <w:kern w:val="0"/>
          <w:sz w:val="30"/>
          <w:szCs w:val="30"/>
          <w:lang w:val="en-US" w:eastAsia="zh-CN" w:bidi="ar"/>
        </w:rPr>
        <w:t>D3</w:t>
      </w:r>
      <w:r>
        <w:rPr>
          <w:rFonts w:hint="default" w:ascii="方正仿宋简体" w:hAnsi="方正仿宋简体" w:eastAsia="方正仿宋简体" w:cs="方正仿宋简体"/>
          <w:color w:val="212121"/>
          <w:kern w:val="0"/>
          <w:sz w:val="30"/>
          <w:szCs w:val="30"/>
          <w:lang w:val="en-US" w:eastAsia="zh-CN" w:bidi="ar"/>
        </w:rPr>
        <w:t>交易日结算价</w:t>
      </w:r>
      <w:r>
        <w:rPr>
          <w:rFonts w:asciiTheme="minorHAnsi" w:hAnsiTheme="minorHAnsi" w:eastAsiaTheme="minorEastAsia" w:cstheme="minorBidi"/>
          <w:color w:val="212121"/>
          <w:kern w:val="0"/>
          <w:sz w:val="30"/>
          <w:szCs w:val="30"/>
          <w:lang w:val="en-US" w:eastAsia="zh-CN" w:bidi="ar"/>
        </w:rPr>
        <w:t>8%</w:t>
      </w:r>
      <w:r>
        <w:rPr>
          <w:rFonts w:hint="default" w:ascii="方正仿宋简体" w:hAnsi="方正仿宋简体" w:eastAsia="方正仿宋简体" w:cs="方正仿宋简体"/>
          <w:color w:val="212121"/>
          <w:kern w:val="0"/>
          <w:sz w:val="30"/>
          <w:szCs w:val="30"/>
          <w:lang w:val="en-US" w:eastAsia="zh-CN" w:bidi="ar"/>
        </w:rPr>
        <w:t>的套期保值交易持仓均列入持仓盈利</w:t>
      </w:r>
      <w:r>
        <w:rPr>
          <w:rFonts w:hint="default" w:ascii="Times New Roman" w:hAnsi="方正仿宋简体" w:eastAsia="方正仿宋简体" w:cs="方正仿宋简体"/>
          <w:bCs/>
          <w:color w:val="212121"/>
          <w:kern w:val="0"/>
          <w:sz w:val="30"/>
          <w:szCs w:val="30"/>
          <w:lang w:val="en-US" w:eastAsia="zh-CN" w:bidi="ar"/>
        </w:rPr>
        <w:t>交易者平仓范围。</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（四）平仓数量的分配按以下原则进行：在平仓范围内按盈利的大小和一般持仓、</w:t>
      </w:r>
      <w:r>
        <w:rPr>
          <w:rFonts w:hint="default" w:ascii="Times New Roman" w:hAnsi="方正仿宋简体" w:eastAsia="方正仿宋简体" w:cs="方正仿宋简体"/>
          <w:bCs/>
          <w:color w:val="212121"/>
          <w:kern w:val="0"/>
          <w:sz w:val="30"/>
          <w:szCs w:val="30"/>
          <w:lang w:val="en-US" w:eastAsia="zh-CN" w:bidi="ar"/>
        </w:rPr>
        <w:t>套利交易持仓与套期保值交易持仓等持仓类型的不同分成四级，逐级进行分配。</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首先分配给属平仓范围内单位净持仓盈利大于或者等于</w:t>
      </w:r>
      <w:r>
        <w:rPr>
          <w:rFonts w:asciiTheme="minorHAnsi" w:hAnsiTheme="minorHAnsi" w:eastAsiaTheme="minorEastAsia" w:cstheme="minorBidi"/>
          <w:color w:val="212121"/>
          <w:kern w:val="0"/>
          <w:sz w:val="30"/>
          <w:szCs w:val="30"/>
          <w:lang w:val="en-US" w:eastAsia="zh-CN" w:bidi="ar"/>
        </w:rPr>
        <w:t>D3</w:t>
      </w:r>
      <w:r>
        <w:rPr>
          <w:rFonts w:hint="default" w:ascii="方正仿宋简体" w:hAnsi="方正仿宋简体" w:eastAsia="方正仿宋简体" w:cs="方正仿宋简体"/>
          <w:color w:val="212121"/>
          <w:kern w:val="0"/>
          <w:sz w:val="30"/>
          <w:szCs w:val="30"/>
          <w:lang w:val="en-US" w:eastAsia="zh-CN" w:bidi="ar"/>
        </w:rPr>
        <w:t>交易日结算价</w:t>
      </w:r>
      <w:r>
        <w:rPr>
          <w:rFonts w:asciiTheme="minorHAnsi" w:hAnsiTheme="minorHAnsi" w:eastAsiaTheme="minorEastAsia" w:cstheme="minorBidi"/>
          <w:color w:val="212121"/>
          <w:kern w:val="0"/>
          <w:sz w:val="30"/>
          <w:szCs w:val="30"/>
          <w:lang w:val="en-US" w:eastAsia="zh-CN" w:bidi="ar"/>
        </w:rPr>
        <w:t>8%</w:t>
      </w:r>
      <w:r>
        <w:rPr>
          <w:rFonts w:hint="default" w:ascii="方正仿宋简体" w:hAnsi="方正仿宋简体" w:eastAsia="方正仿宋简体" w:cs="方正仿宋简体"/>
          <w:color w:val="212121"/>
          <w:kern w:val="0"/>
          <w:sz w:val="30"/>
          <w:szCs w:val="30"/>
          <w:lang w:val="en-US" w:eastAsia="zh-CN" w:bidi="ar"/>
        </w:rPr>
        <w:t>的一般持仓和</w:t>
      </w:r>
      <w:r>
        <w:rPr>
          <w:rFonts w:hint="default" w:ascii="Times New Roman" w:hAnsi="方正仿宋简体" w:eastAsia="方正仿宋简体" w:cs="方正仿宋简体"/>
          <w:bCs/>
          <w:color w:val="212121"/>
          <w:kern w:val="0"/>
          <w:sz w:val="30"/>
          <w:szCs w:val="30"/>
          <w:lang w:val="en-US" w:eastAsia="zh-CN" w:bidi="ar"/>
        </w:rPr>
        <w:t>套利交易持仓（以下简称盈利</w:t>
      </w:r>
      <w:r>
        <w:rPr>
          <w:rFonts w:asciiTheme="minorHAnsi" w:hAnsiTheme="minorHAnsi" w:eastAsiaTheme="minorEastAsia" w:cstheme="minorBidi"/>
          <w:color w:val="212121"/>
          <w:kern w:val="0"/>
          <w:sz w:val="30"/>
          <w:szCs w:val="30"/>
          <w:lang w:val="en-US" w:eastAsia="zh-CN" w:bidi="ar"/>
        </w:rPr>
        <w:t>8%</w:t>
      </w:r>
      <w:r>
        <w:rPr>
          <w:rFonts w:hint="default" w:ascii="方正仿宋简体" w:hAnsi="方正仿宋简体" w:eastAsia="方正仿宋简体" w:cs="方正仿宋简体"/>
          <w:color w:val="212121"/>
          <w:kern w:val="0"/>
          <w:sz w:val="30"/>
          <w:szCs w:val="30"/>
          <w:lang w:val="en-US" w:eastAsia="zh-CN" w:bidi="ar"/>
        </w:rPr>
        <w:t>以上的一般持仓和</w:t>
      </w:r>
      <w:r>
        <w:rPr>
          <w:rFonts w:hint="default" w:ascii="Times New Roman" w:hAnsi="方正仿宋简体" w:eastAsia="方正仿宋简体" w:cs="方正仿宋简体"/>
          <w:bCs/>
          <w:color w:val="212121"/>
          <w:kern w:val="0"/>
          <w:sz w:val="30"/>
          <w:szCs w:val="30"/>
          <w:lang w:val="en-US" w:eastAsia="zh-CN" w:bidi="ar"/>
        </w:rPr>
        <w:t>套利交易持仓）。</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其次分配给单位净持仓盈利大于或者等于</w:t>
      </w:r>
      <w:r>
        <w:rPr>
          <w:rFonts w:asciiTheme="minorHAnsi" w:hAnsiTheme="minorHAnsi" w:eastAsiaTheme="minorEastAsia" w:cstheme="minorBidi"/>
          <w:color w:val="212121"/>
          <w:kern w:val="0"/>
          <w:sz w:val="30"/>
          <w:szCs w:val="30"/>
          <w:lang w:val="en-US" w:eastAsia="zh-CN" w:bidi="ar"/>
        </w:rPr>
        <w:t>D3</w:t>
      </w:r>
      <w:r>
        <w:rPr>
          <w:rFonts w:hint="default" w:ascii="方正仿宋简体" w:hAnsi="方正仿宋简体" w:eastAsia="方正仿宋简体" w:cs="方正仿宋简体"/>
          <w:color w:val="212121"/>
          <w:kern w:val="0"/>
          <w:sz w:val="30"/>
          <w:szCs w:val="30"/>
          <w:lang w:val="en-US" w:eastAsia="zh-CN" w:bidi="ar"/>
        </w:rPr>
        <w:t>交易日结算价</w:t>
      </w:r>
      <w:r>
        <w:rPr>
          <w:rFonts w:asciiTheme="minorHAnsi" w:hAnsiTheme="minorHAnsi" w:eastAsiaTheme="minorEastAsia" w:cstheme="minorBidi"/>
          <w:color w:val="212121"/>
          <w:kern w:val="0"/>
          <w:sz w:val="30"/>
          <w:szCs w:val="30"/>
          <w:lang w:val="en-US" w:eastAsia="zh-CN" w:bidi="ar"/>
        </w:rPr>
        <w:t>4%</w:t>
      </w:r>
      <w:r>
        <w:rPr>
          <w:rFonts w:hint="default" w:ascii="方正仿宋简体" w:hAnsi="方正仿宋简体" w:eastAsia="方正仿宋简体" w:cs="方正仿宋简体"/>
          <w:color w:val="212121"/>
          <w:kern w:val="0"/>
          <w:sz w:val="30"/>
          <w:szCs w:val="30"/>
          <w:lang w:val="en-US" w:eastAsia="zh-CN" w:bidi="ar"/>
        </w:rPr>
        <w:t>，小于</w:t>
      </w:r>
      <w:r>
        <w:rPr>
          <w:rFonts w:asciiTheme="minorHAnsi" w:hAnsiTheme="minorHAnsi" w:eastAsiaTheme="minorEastAsia" w:cstheme="minorBidi"/>
          <w:color w:val="212121"/>
          <w:kern w:val="0"/>
          <w:sz w:val="30"/>
          <w:szCs w:val="30"/>
          <w:lang w:val="en-US" w:eastAsia="zh-CN" w:bidi="ar"/>
        </w:rPr>
        <w:t>8%</w:t>
      </w:r>
      <w:r>
        <w:rPr>
          <w:rFonts w:hint="default" w:ascii="方正仿宋简体" w:hAnsi="方正仿宋简体" w:eastAsia="方正仿宋简体" w:cs="方正仿宋简体"/>
          <w:color w:val="212121"/>
          <w:kern w:val="0"/>
          <w:sz w:val="30"/>
          <w:szCs w:val="30"/>
          <w:lang w:val="en-US" w:eastAsia="zh-CN" w:bidi="ar"/>
        </w:rPr>
        <w:t>的一般持仓和</w:t>
      </w:r>
      <w:r>
        <w:rPr>
          <w:rFonts w:hint="default" w:ascii="Times New Roman" w:hAnsi="方正仿宋简体" w:eastAsia="方正仿宋简体" w:cs="方正仿宋简体"/>
          <w:bCs/>
          <w:color w:val="212121"/>
          <w:kern w:val="0"/>
          <w:sz w:val="30"/>
          <w:szCs w:val="30"/>
          <w:lang w:val="en-US" w:eastAsia="zh-CN" w:bidi="ar"/>
        </w:rPr>
        <w:t>套利交易持仓（以下简称盈利</w:t>
      </w:r>
      <w:r>
        <w:rPr>
          <w:rFonts w:asciiTheme="minorHAnsi" w:hAnsiTheme="minorHAnsi" w:eastAsiaTheme="minorEastAsia" w:cstheme="minorBidi"/>
          <w:color w:val="212121"/>
          <w:kern w:val="0"/>
          <w:sz w:val="30"/>
          <w:szCs w:val="30"/>
          <w:lang w:val="en-US" w:eastAsia="zh-CN" w:bidi="ar"/>
        </w:rPr>
        <w:t>4%</w:t>
      </w:r>
      <w:r>
        <w:rPr>
          <w:rFonts w:hint="default" w:ascii="方正仿宋简体" w:hAnsi="方正仿宋简体" w:eastAsia="方正仿宋简体" w:cs="方正仿宋简体"/>
          <w:color w:val="212121"/>
          <w:kern w:val="0"/>
          <w:sz w:val="30"/>
          <w:szCs w:val="30"/>
          <w:lang w:val="en-US" w:eastAsia="zh-CN" w:bidi="ar"/>
        </w:rPr>
        <w:t>以上的一般持仓和</w:t>
      </w:r>
      <w:r>
        <w:rPr>
          <w:rFonts w:hint="default" w:ascii="Times New Roman" w:hAnsi="方正仿宋简体" w:eastAsia="方正仿宋简体" w:cs="方正仿宋简体"/>
          <w:bCs/>
          <w:color w:val="212121"/>
          <w:kern w:val="0"/>
          <w:sz w:val="30"/>
          <w:szCs w:val="30"/>
          <w:lang w:val="en-US" w:eastAsia="zh-CN" w:bidi="ar"/>
        </w:rPr>
        <w:t>套利交易持仓）。</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再次分配给单位净持仓盈利小于</w:t>
      </w:r>
      <w:r>
        <w:rPr>
          <w:rFonts w:asciiTheme="minorHAnsi" w:hAnsiTheme="minorHAnsi" w:eastAsiaTheme="minorEastAsia" w:cstheme="minorBidi"/>
          <w:color w:val="212121"/>
          <w:kern w:val="0"/>
          <w:sz w:val="30"/>
          <w:szCs w:val="30"/>
          <w:lang w:val="en-US" w:eastAsia="zh-CN" w:bidi="ar"/>
        </w:rPr>
        <w:t>D3</w:t>
      </w:r>
      <w:r>
        <w:rPr>
          <w:rFonts w:hint="default" w:ascii="方正仿宋简体" w:hAnsi="方正仿宋简体" w:eastAsia="方正仿宋简体" w:cs="方正仿宋简体"/>
          <w:color w:val="212121"/>
          <w:kern w:val="0"/>
          <w:sz w:val="30"/>
          <w:szCs w:val="30"/>
          <w:lang w:val="en-US" w:eastAsia="zh-CN" w:bidi="ar"/>
        </w:rPr>
        <w:t>交易日结算价</w:t>
      </w:r>
      <w:r>
        <w:rPr>
          <w:rFonts w:asciiTheme="minorHAnsi" w:hAnsiTheme="minorHAnsi" w:eastAsiaTheme="minorEastAsia" w:cstheme="minorBidi"/>
          <w:color w:val="212121"/>
          <w:kern w:val="0"/>
          <w:sz w:val="30"/>
          <w:szCs w:val="30"/>
          <w:lang w:val="en-US" w:eastAsia="zh-CN" w:bidi="ar"/>
        </w:rPr>
        <w:t>4%</w:t>
      </w:r>
      <w:r>
        <w:rPr>
          <w:rFonts w:hint="default" w:ascii="方正仿宋简体" w:hAnsi="方正仿宋简体" w:eastAsia="方正仿宋简体" w:cs="方正仿宋简体"/>
          <w:color w:val="212121"/>
          <w:kern w:val="0"/>
          <w:sz w:val="30"/>
          <w:szCs w:val="30"/>
          <w:lang w:val="en-US" w:eastAsia="zh-CN" w:bidi="ar"/>
        </w:rPr>
        <w:t>的一般持仓和</w:t>
      </w:r>
      <w:r>
        <w:rPr>
          <w:rFonts w:hint="default" w:ascii="Times New Roman" w:hAnsi="方正仿宋简体" w:eastAsia="方正仿宋简体" w:cs="方正仿宋简体"/>
          <w:bCs/>
          <w:color w:val="212121"/>
          <w:kern w:val="0"/>
          <w:sz w:val="30"/>
          <w:szCs w:val="30"/>
          <w:lang w:val="en-US" w:eastAsia="zh-CN" w:bidi="ar"/>
        </w:rPr>
        <w:t>套利交易持仓（以下简称盈利</w:t>
      </w:r>
      <w:r>
        <w:rPr>
          <w:rFonts w:asciiTheme="minorHAnsi" w:hAnsiTheme="minorHAnsi" w:eastAsiaTheme="minorEastAsia" w:cstheme="minorBidi"/>
          <w:color w:val="212121"/>
          <w:kern w:val="0"/>
          <w:sz w:val="30"/>
          <w:szCs w:val="30"/>
          <w:lang w:val="en-US" w:eastAsia="zh-CN" w:bidi="ar"/>
        </w:rPr>
        <w:t>4%</w:t>
      </w:r>
      <w:r>
        <w:rPr>
          <w:rFonts w:hint="default" w:ascii="方正仿宋简体" w:hAnsi="方正仿宋简体" w:eastAsia="方正仿宋简体" w:cs="方正仿宋简体"/>
          <w:color w:val="212121"/>
          <w:kern w:val="0"/>
          <w:sz w:val="30"/>
          <w:szCs w:val="30"/>
          <w:lang w:val="en-US" w:eastAsia="zh-CN" w:bidi="ar"/>
        </w:rPr>
        <w:t>以下的一般持仓和</w:t>
      </w:r>
      <w:r>
        <w:rPr>
          <w:rFonts w:hint="default" w:ascii="Times New Roman" w:hAnsi="方正仿宋简体" w:eastAsia="方正仿宋简体" w:cs="方正仿宋简体"/>
          <w:bCs/>
          <w:color w:val="212121"/>
          <w:kern w:val="0"/>
          <w:sz w:val="30"/>
          <w:szCs w:val="30"/>
          <w:lang w:val="en-US" w:eastAsia="zh-CN" w:bidi="ar"/>
        </w:rPr>
        <w:t>套利交易持仓）。</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最后分配给单位净持仓盈利大于或者等于</w:t>
      </w:r>
      <w:r>
        <w:rPr>
          <w:rFonts w:asciiTheme="minorHAnsi" w:hAnsiTheme="minorHAnsi" w:eastAsiaTheme="minorEastAsia" w:cstheme="minorBidi"/>
          <w:color w:val="212121"/>
          <w:kern w:val="0"/>
          <w:sz w:val="30"/>
          <w:szCs w:val="30"/>
          <w:lang w:val="en-US" w:eastAsia="zh-CN" w:bidi="ar"/>
        </w:rPr>
        <w:t>D3</w:t>
      </w:r>
      <w:r>
        <w:rPr>
          <w:rFonts w:hint="default" w:ascii="方正仿宋简体" w:hAnsi="方正仿宋简体" w:eastAsia="方正仿宋简体" w:cs="方正仿宋简体"/>
          <w:color w:val="212121"/>
          <w:kern w:val="0"/>
          <w:sz w:val="30"/>
          <w:szCs w:val="30"/>
          <w:lang w:val="en-US" w:eastAsia="zh-CN" w:bidi="ar"/>
        </w:rPr>
        <w:t>交易日结算价</w:t>
      </w:r>
      <w:r>
        <w:rPr>
          <w:rFonts w:asciiTheme="minorHAnsi" w:hAnsiTheme="minorHAnsi" w:eastAsiaTheme="minorEastAsia" w:cstheme="minorBidi"/>
          <w:color w:val="212121"/>
          <w:kern w:val="0"/>
          <w:sz w:val="30"/>
          <w:szCs w:val="30"/>
          <w:lang w:val="en-US" w:eastAsia="zh-CN" w:bidi="ar"/>
        </w:rPr>
        <w:t>8%</w:t>
      </w:r>
      <w:r>
        <w:rPr>
          <w:rFonts w:hint="default" w:ascii="方正仿宋简体" w:hAnsi="方正仿宋简体" w:eastAsia="方正仿宋简体" w:cs="方正仿宋简体"/>
          <w:color w:val="212121"/>
          <w:kern w:val="0"/>
          <w:sz w:val="30"/>
          <w:szCs w:val="30"/>
          <w:lang w:val="en-US" w:eastAsia="zh-CN" w:bidi="ar"/>
        </w:rPr>
        <w:t>的套期保值交易持仓（以下简称盈利</w:t>
      </w:r>
      <w:r>
        <w:rPr>
          <w:rFonts w:asciiTheme="minorHAnsi" w:hAnsiTheme="minorHAnsi" w:eastAsiaTheme="minorEastAsia" w:cstheme="minorBidi"/>
          <w:color w:val="212121"/>
          <w:kern w:val="0"/>
          <w:sz w:val="30"/>
          <w:szCs w:val="30"/>
          <w:lang w:val="en-US" w:eastAsia="zh-CN" w:bidi="ar"/>
        </w:rPr>
        <w:t>8%</w:t>
      </w:r>
      <w:r>
        <w:rPr>
          <w:rFonts w:hint="default" w:ascii="方正仿宋简体" w:hAnsi="方正仿宋简体" w:eastAsia="方正仿宋简体" w:cs="方正仿宋简体"/>
          <w:color w:val="212121"/>
          <w:kern w:val="0"/>
          <w:sz w:val="30"/>
          <w:szCs w:val="30"/>
          <w:lang w:val="en-US" w:eastAsia="zh-CN" w:bidi="ar"/>
        </w:rPr>
        <w:t>以上的套期保值交易持仓）。</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以上各级分配比例均按申报平仓数量（剩余申报平仓数量）与各级可平仓的盈利持仓数量之比进行分配。</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（五）平仓数量的分配方法及步骤按下述方式进行（具体见本细则附件）：盈利</w:t>
      </w:r>
      <w:r>
        <w:rPr>
          <w:rFonts w:asciiTheme="minorHAnsi" w:hAnsiTheme="minorHAnsi" w:eastAsiaTheme="minorEastAsia" w:cstheme="minorBidi"/>
          <w:color w:val="212121"/>
          <w:kern w:val="0"/>
          <w:sz w:val="30"/>
          <w:szCs w:val="30"/>
          <w:lang w:val="en-US" w:eastAsia="zh-CN" w:bidi="ar"/>
        </w:rPr>
        <w:t>8%</w:t>
      </w:r>
      <w:r>
        <w:rPr>
          <w:rFonts w:hint="default" w:ascii="方正仿宋简体" w:hAnsi="方正仿宋简体" w:eastAsia="方正仿宋简体" w:cs="方正仿宋简体"/>
          <w:color w:val="212121"/>
          <w:kern w:val="0"/>
          <w:sz w:val="30"/>
          <w:szCs w:val="30"/>
          <w:lang w:val="en-US" w:eastAsia="zh-CN" w:bidi="ar"/>
        </w:rPr>
        <w:t>以上的一般持仓和</w:t>
      </w:r>
      <w:r>
        <w:rPr>
          <w:rFonts w:hint="default" w:ascii="Times New Roman" w:hAnsi="方正仿宋简体" w:eastAsia="方正仿宋简体" w:cs="方正仿宋简体"/>
          <w:bCs/>
          <w:color w:val="212121"/>
          <w:kern w:val="0"/>
          <w:sz w:val="30"/>
          <w:szCs w:val="30"/>
          <w:lang w:val="en-US" w:eastAsia="zh-CN" w:bidi="ar"/>
        </w:rPr>
        <w:t>套利交易持仓数量大于或</w:t>
      </w:r>
      <w:r>
        <w:rPr>
          <w:rFonts w:hint="default" w:ascii="方正仿宋简体" w:hAnsi="方正仿宋简体" w:eastAsia="方正仿宋简体" w:cs="方正仿宋简体"/>
          <w:color w:val="212121"/>
          <w:kern w:val="0"/>
          <w:sz w:val="30"/>
          <w:szCs w:val="30"/>
          <w:lang w:val="en-US" w:eastAsia="zh-CN" w:bidi="ar"/>
        </w:rPr>
        <w:t>者等于申报平仓数量的，根据申报平仓数量与盈利</w:t>
      </w:r>
      <w:r>
        <w:rPr>
          <w:rFonts w:asciiTheme="minorHAnsi" w:hAnsiTheme="minorHAnsi" w:eastAsiaTheme="minorEastAsia" w:cstheme="minorBidi"/>
          <w:color w:val="212121"/>
          <w:kern w:val="0"/>
          <w:sz w:val="30"/>
          <w:szCs w:val="30"/>
          <w:lang w:val="en-US" w:eastAsia="zh-CN" w:bidi="ar"/>
        </w:rPr>
        <w:t>8%</w:t>
      </w:r>
      <w:r>
        <w:rPr>
          <w:rFonts w:hint="default" w:ascii="方正仿宋简体" w:hAnsi="方正仿宋简体" w:eastAsia="方正仿宋简体" w:cs="方正仿宋简体"/>
          <w:color w:val="212121"/>
          <w:kern w:val="0"/>
          <w:sz w:val="30"/>
          <w:szCs w:val="30"/>
          <w:lang w:val="en-US" w:eastAsia="zh-CN" w:bidi="ar"/>
        </w:rPr>
        <w:t>以上的一般持仓和</w:t>
      </w:r>
      <w:r>
        <w:rPr>
          <w:rFonts w:hint="default" w:ascii="Times New Roman" w:hAnsi="方正仿宋简体" w:eastAsia="方正仿宋简体" w:cs="方正仿宋简体"/>
          <w:bCs/>
          <w:color w:val="212121"/>
          <w:kern w:val="0"/>
          <w:sz w:val="30"/>
          <w:szCs w:val="30"/>
          <w:lang w:val="en-US" w:eastAsia="zh-CN" w:bidi="ar"/>
        </w:rPr>
        <w:t>套利交易持仓数量的比例，将申报平仓数量向盈利</w:t>
      </w:r>
      <w:r>
        <w:rPr>
          <w:rFonts w:asciiTheme="minorHAnsi" w:hAnsiTheme="minorHAnsi" w:eastAsiaTheme="minorEastAsia" w:cstheme="minorBidi"/>
          <w:color w:val="212121"/>
          <w:kern w:val="0"/>
          <w:sz w:val="30"/>
          <w:szCs w:val="30"/>
          <w:lang w:val="en-US" w:eastAsia="zh-CN" w:bidi="ar"/>
        </w:rPr>
        <w:t>8%</w:t>
      </w:r>
      <w:r>
        <w:rPr>
          <w:rFonts w:hint="default" w:ascii="方正仿宋简体" w:hAnsi="方正仿宋简体" w:eastAsia="方正仿宋简体" w:cs="方正仿宋简体"/>
          <w:color w:val="212121"/>
          <w:kern w:val="0"/>
          <w:sz w:val="30"/>
          <w:szCs w:val="30"/>
          <w:lang w:val="en-US" w:eastAsia="zh-CN" w:bidi="ar"/>
        </w:rPr>
        <w:t>以上的一般和套利</w:t>
      </w:r>
      <w:r>
        <w:rPr>
          <w:rFonts w:hint="default" w:ascii="Times New Roman" w:hAnsi="方正仿宋简体" w:eastAsia="方正仿宋简体" w:cs="方正仿宋简体"/>
          <w:bCs/>
          <w:color w:val="212121"/>
          <w:kern w:val="0"/>
          <w:sz w:val="30"/>
          <w:szCs w:val="30"/>
          <w:lang w:val="en-US" w:eastAsia="zh-CN" w:bidi="ar"/>
        </w:rPr>
        <w:t>交易者分配实际平仓数量。</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盈利</w:t>
      </w:r>
      <w:r>
        <w:rPr>
          <w:rFonts w:asciiTheme="minorHAnsi" w:hAnsiTheme="minorHAnsi" w:eastAsiaTheme="minorEastAsia" w:cstheme="minorBidi"/>
          <w:color w:val="212121"/>
          <w:kern w:val="0"/>
          <w:sz w:val="30"/>
          <w:szCs w:val="30"/>
          <w:lang w:val="en-US" w:eastAsia="zh-CN" w:bidi="ar"/>
        </w:rPr>
        <w:t>8%</w:t>
      </w:r>
      <w:r>
        <w:rPr>
          <w:rFonts w:hint="default" w:ascii="方正仿宋简体" w:hAnsi="方正仿宋简体" w:eastAsia="方正仿宋简体" w:cs="方正仿宋简体"/>
          <w:color w:val="212121"/>
          <w:kern w:val="0"/>
          <w:sz w:val="30"/>
          <w:szCs w:val="30"/>
          <w:lang w:val="en-US" w:eastAsia="zh-CN" w:bidi="ar"/>
        </w:rPr>
        <w:t>以上的一般持仓和</w:t>
      </w:r>
      <w:r>
        <w:rPr>
          <w:rFonts w:hint="default" w:ascii="Times New Roman" w:hAnsi="方正仿宋简体" w:eastAsia="方正仿宋简体" w:cs="方正仿宋简体"/>
          <w:bCs/>
          <w:color w:val="212121"/>
          <w:kern w:val="0"/>
          <w:sz w:val="30"/>
          <w:szCs w:val="30"/>
          <w:lang w:val="en-US" w:eastAsia="zh-CN" w:bidi="ar"/>
        </w:rPr>
        <w:t>套利交易持仓数量小于申报平仓数量的，则根据盈利</w:t>
      </w:r>
      <w:r>
        <w:rPr>
          <w:rFonts w:asciiTheme="minorHAnsi" w:hAnsiTheme="minorHAnsi" w:eastAsiaTheme="minorEastAsia" w:cstheme="minorBidi"/>
          <w:color w:val="212121"/>
          <w:kern w:val="0"/>
          <w:sz w:val="30"/>
          <w:szCs w:val="30"/>
          <w:lang w:val="en-US" w:eastAsia="zh-CN" w:bidi="ar"/>
        </w:rPr>
        <w:t>8%</w:t>
      </w:r>
      <w:r>
        <w:rPr>
          <w:rFonts w:hint="default" w:ascii="方正仿宋简体" w:hAnsi="方正仿宋简体" w:eastAsia="方正仿宋简体" w:cs="方正仿宋简体"/>
          <w:color w:val="212121"/>
          <w:kern w:val="0"/>
          <w:sz w:val="30"/>
          <w:szCs w:val="30"/>
          <w:lang w:val="en-US" w:eastAsia="zh-CN" w:bidi="ar"/>
        </w:rPr>
        <w:t>以上的一般持仓和</w:t>
      </w:r>
      <w:r>
        <w:rPr>
          <w:rFonts w:hint="default" w:ascii="Times New Roman" w:hAnsi="方正仿宋简体" w:eastAsia="方正仿宋简体" w:cs="方正仿宋简体"/>
          <w:bCs/>
          <w:color w:val="212121"/>
          <w:kern w:val="0"/>
          <w:sz w:val="30"/>
          <w:szCs w:val="30"/>
          <w:lang w:val="en-US" w:eastAsia="zh-CN" w:bidi="ar"/>
        </w:rPr>
        <w:t>套利交易持仓数量与申报平仓数量的比例，将盈利</w:t>
      </w:r>
      <w:r>
        <w:rPr>
          <w:rFonts w:asciiTheme="minorHAnsi" w:hAnsiTheme="minorHAnsi" w:eastAsiaTheme="minorEastAsia" w:cstheme="minorBidi"/>
          <w:color w:val="212121"/>
          <w:kern w:val="0"/>
          <w:sz w:val="30"/>
          <w:szCs w:val="30"/>
          <w:lang w:val="en-US" w:eastAsia="zh-CN" w:bidi="ar"/>
        </w:rPr>
        <w:t>8%</w:t>
      </w:r>
      <w:r>
        <w:rPr>
          <w:rFonts w:hint="default" w:ascii="方正仿宋简体" w:hAnsi="方正仿宋简体" w:eastAsia="方正仿宋简体" w:cs="方正仿宋简体"/>
          <w:color w:val="212121"/>
          <w:kern w:val="0"/>
          <w:sz w:val="30"/>
          <w:szCs w:val="30"/>
          <w:lang w:val="en-US" w:eastAsia="zh-CN" w:bidi="ar"/>
        </w:rPr>
        <w:t>以上一般持仓和套利交易持仓数量向申报平仓</w:t>
      </w:r>
      <w:r>
        <w:rPr>
          <w:rFonts w:hint="default" w:ascii="Times New Roman" w:hAnsi="方正仿宋简体" w:eastAsia="方正仿宋简体" w:cs="方正仿宋简体"/>
          <w:bCs/>
          <w:color w:val="212121"/>
          <w:kern w:val="0"/>
          <w:sz w:val="30"/>
          <w:szCs w:val="30"/>
          <w:lang w:val="en-US" w:eastAsia="zh-CN" w:bidi="ar"/>
        </w:rPr>
        <w:t>交易者分配实际平仓数量；再把剩余的申报平仓数量按上述的分配方法向盈利</w:t>
      </w:r>
      <w:r>
        <w:rPr>
          <w:rFonts w:asciiTheme="minorHAnsi" w:hAnsiTheme="minorHAnsi" w:eastAsiaTheme="minorEastAsia" w:cstheme="minorBidi"/>
          <w:color w:val="212121"/>
          <w:kern w:val="0"/>
          <w:sz w:val="30"/>
          <w:szCs w:val="30"/>
          <w:lang w:val="en-US" w:eastAsia="zh-CN" w:bidi="ar"/>
        </w:rPr>
        <w:t>4%</w:t>
      </w:r>
      <w:r>
        <w:rPr>
          <w:rFonts w:hint="default" w:ascii="方正仿宋简体" w:hAnsi="方正仿宋简体" w:eastAsia="方正仿宋简体" w:cs="方正仿宋简体"/>
          <w:color w:val="212121"/>
          <w:kern w:val="0"/>
          <w:sz w:val="30"/>
          <w:szCs w:val="30"/>
          <w:lang w:val="en-US" w:eastAsia="zh-CN" w:bidi="ar"/>
        </w:rPr>
        <w:t>以上的一般持仓和</w:t>
      </w:r>
      <w:r>
        <w:rPr>
          <w:rFonts w:hint="default" w:ascii="Times New Roman" w:hAnsi="方正仿宋简体" w:eastAsia="方正仿宋简体" w:cs="方正仿宋简体"/>
          <w:bCs/>
          <w:color w:val="212121"/>
          <w:kern w:val="0"/>
          <w:sz w:val="30"/>
          <w:szCs w:val="30"/>
          <w:lang w:val="en-US" w:eastAsia="zh-CN" w:bidi="ar"/>
        </w:rPr>
        <w:t>套利交易持仓分配；分配后还有剩余的，则再向盈利</w:t>
      </w:r>
      <w:r>
        <w:rPr>
          <w:rFonts w:asciiTheme="minorHAnsi" w:hAnsiTheme="minorHAnsi" w:eastAsiaTheme="minorEastAsia" w:cstheme="minorBidi"/>
          <w:color w:val="212121"/>
          <w:kern w:val="0"/>
          <w:sz w:val="30"/>
          <w:szCs w:val="30"/>
          <w:lang w:val="en-US" w:eastAsia="zh-CN" w:bidi="ar"/>
        </w:rPr>
        <w:t>4%</w:t>
      </w:r>
      <w:r>
        <w:rPr>
          <w:rFonts w:hint="default" w:ascii="方正仿宋简体" w:hAnsi="方正仿宋简体" w:eastAsia="方正仿宋简体" w:cs="方正仿宋简体"/>
          <w:color w:val="212121"/>
          <w:kern w:val="0"/>
          <w:sz w:val="30"/>
          <w:szCs w:val="30"/>
          <w:lang w:val="en-US" w:eastAsia="zh-CN" w:bidi="ar"/>
        </w:rPr>
        <w:t>以下的一般持仓和</w:t>
      </w:r>
      <w:r>
        <w:rPr>
          <w:rFonts w:hint="default" w:ascii="Times New Roman" w:hAnsi="方正仿宋简体" w:eastAsia="方正仿宋简体" w:cs="方正仿宋简体"/>
          <w:bCs/>
          <w:color w:val="212121"/>
          <w:kern w:val="0"/>
          <w:sz w:val="30"/>
          <w:szCs w:val="30"/>
          <w:lang w:val="en-US" w:eastAsia="zh-CN" w:bidi="ar"/>
        </w:rPr>
        <w:t>套利交易持仓分配；还有剩余的，则再向盈利</w:t>
      </w:r>
      <w:r>
        <w:rPr>
          <w:rFonts w:asciiTheme="minorHAnsi" w:hAnsiTheme="minorHAnsi" w:eastAsiaTheme="minorEastAsia" w:cstheme="minorBidi"/>
          <w:color w:val="212121"/>
          <w:kern w:val="0"/>
          <w:sz w:val="30"/>
          <w:szCs w:val="30"/>
          <w:lang w:val="en-US" w:eastAsia="zh-CN" w:bidi="ar"/>
        </w:rPr>
        <w:t>8%</w:t>
      </w:r>
      <w:r>
        <w:rPr>
          <w:rFonts w:hint="default" w:ascii="方正仿宋简体" w:hAnsi="方正仿宋简体" w:eastAsia="方正仿宋简体" w:cs="方正仿宋简体"/>
          <w:color w:val="212121"/>
          <w:kern w:val="0"/>
          <w:sz w:val="30"/>
          <w:szCs w:val="30"/>
          <w:lang w:val="en-US" w:eastAsia="zh-CN" w:bidi="ar"/>
        </w:rPr>
        <w:t>以上的套期保值交易持仓分配；还有剩余的，则不再分配。</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（六）平仓数量尾数按下列方法处理：</w:t>
      </w:r>
      <w:r>
        <w:rPr>
          <w:rFonts w:hint="default" w:ascii="Times New Roman" w:hAnsi="方正仿宋简体" w:eastAsia="方正仿宋简体" w:cs="方正仿宋简体"/>
          <w:color w:val="212121"/>
          <w:kern w:val="0"/>
          <w:sz w:val="30"/>
          <w:szCs w:val="22"/>
          <w:lang w:val="en-US" w:eastAsia="zh-CN" w:bidi="ar"/>
        </w:rPr>
        <w:t>平仓数量</w:t>
      </w:r>
      <w:r>
        <w:rPr>
          <w:rFonts w:hint="default" w:ascii="Times New Roman" w:hAnsi="方正仿宋简体" w:eastAsia="方正仿宋简体" w:cs="方正仿宋简体"/>
          <w:color w:val="212121"/>
          <w:kern w:val="0"/>
          <w:sz w:val="30"/>
          <w:szCs w:val="30"/>
          <w:lang w:val="en-US" w:eastAsia="zh-CN" w:bidi="ar"/>
        </w:rPr>
        <w:t>存在</w:t>
      </w:r>
      <w:r>
        <w:rPr>
          <w:rFonts w:hint="default" w:ascii="Times New Roman" w:hAnsi="方正仿宋简体" w:eastAsia="方正仿宋简体" w:cs="方正仿宋简体"/>
          <w:color w:val="212121"/>
          <w:kern w:val="0"/>
          <w:sz w:val="30"/>
          <w:szCs w:val="22"/>
          <w:lang w:val="en-US" w:eastAsia="zh-CN" w:bidi="ar"/>
        </w:rPr>
        <w:t>尾数的</w:t>
      </w:r>
      <w:r>
        <w:rPr>
          <w:rFonts w:hint="default" w:ascii="Times New Roman" w:hAnsi="方正仿宋简体" w:eastAsia="方正仿宋简体" w:cs="方正仿宋简体"/>
          <w:color w:val="212121"/>
          <w:kern w:val="0"/>
          <w:sz w:val="30"/>
          <w:szCs w:val="30"/>
          <w:lang w:val="en-US" w:eastAsia="zh-CN" w:bidi="ar"/>
        </w:rPr>
        <w:t>，应当首先对每个交易编码所分配到的平仓数量的整数部分分配后，再按照小数部分由大到小的顺序进行排序，然后按照该排序的顺序进行分配，每个交易编码</w:t>
      </w:r>
      <w:r>
        <w:rPr>
          <w:rFonts w:asciiTheme="minorHAnsi" w:hAnsiTheme="minorHAnsi" w:eastAsiaTheme="minorEastAsia" w:cstheme="minorBidi"/>
          <w:color w:val="212121"/>
          <w:kern w:val="0"/>
          <w:sz w:val="30"/>
          <w:szCs w:val="30"/>
          <w:lang w:val="en-US" w:eastAsia="zh-CN" w:bidi="ar"/>
        </w:rPr>
        <w:t>1</w:t>
      </w:r>
      <w:r>
        <w:rPr>
          <w:rFonts w:hint="default" w:ascii="方正仿宋简体" w:hAnsi="方正仿宋简体" w:eastAsia="方正仿宋简体" w:cs="方正仿宋简体"/>
          <w:color w:val="212121"/>
          <w:kern w:val="0"/>
          <w:sz w:val="30"/>
          <w:szCs w:val="30"/>
          <w:lang w:val="en-US" w:eastAsia="zh-CN" w:bidi="ar"/>
        </w:rPr>
        <w:t>手；对于小数部分相同的</w:t>
      </w:r>
      <w:r>
        <w:rPr>
          <w:rFonts w:hint="default" w:ascii="Times New Roman" w:hAnsi="方正仿宋简体" w:eastAsia="方正仿宋简体" w:cs="方正仿宋简体"/>
          <w:bCs/>
          <w:color w:val="212121"/>
          <w:kern w:val="0"/>
          <w:sz w:val="30"/>
          <w:szCs w:val="30"/>
          <w:lang w:val="en-US" w:eastAsia="zh-CN" w:bidi="ar"/>
        </w:rPr>
        <w:t>交易者，分配数量不足的，则随机进行分配。</w:t>
      </w:r>
    </w:p>
    <w:p>
      <w:pPr>
        <w:keepNext w:val="0"/>
        <w:keepLines w:val="0"/>
        <w:widowControl/>
        <w:suppressLineNumbers w:val="0"/>
        <w:tabs>
          <w:tab w:val="left" w:pos="0"/>
          <w:tab w:val="left" w:pos="709"/>
        </w:tabs>
        <w:spacing w:before="76" w:beforeAutospacing="0" w:after="0" w:afterAutospacing="0" w:line="560" w:lineRule="exact"/>
        <w:ind w:left="0" w:right="0" w:firstLine="600"/>
        <w:jc w:val="left"/>
      </w:pPr>
      <w:r>
        <w:rPr>
          <w:rFonts w:hint="default" w:ascii="Times New Roman" w:hAnsi="方正仿宋简体" w:eastAsia="方正仿宋简体" w:cs="方正仿宋简体"/>
          <w:b/>
          <w:color w:val="212121"/>
          <w:kern w:val="0"/>
          <w:sz w:val="30"/>
          <w:szCs w:val="30"/>
          <w:lang w:val="en-US" w:eastAsia="zh-CN" w:bidi="ar"/>
        </w:rPr>
        <w:t>第二十三条</w:t>
      </w:r>
      <w:r>
        <w:rPr>
          <w:rFonts w:eastAsia="方正仿宋简体" w:asciiTheme="minorHAnsi" w:hAnsiTheme="minorHAnsi" w:cstheme="minorBidi"/>
          <w:b/>
          <w:color w:val="212121"/>
          <w:kern w:val="0"/>
          <w:sz w:val="30"/>
          <w:szCs w:val="30"/>
          <w:lang w:val="en-US" w:eastAsia="zh-CN" w:bidi="ar"/>
        </w:rPr>
        <w:t xml:space="preserve"> </w:t>
      </w:r>
      <w:r>
        <w:rPr>
          <w:rFonts w:hint="default" w:ascii="Times New Roman" w:hAnsi="方正仿宋简体" w:eastAsia="方正仿宋简体" w:cs="方正仿宋简体"/>
          <w:color w:val="212121"/>
          <w:kern w:val="0"/>
          <w:sz w:val="30"/>
          <w:szCs w:val="22"/>
          <w:lang w:val="en-US" w:eastAsia="zh-CN" w:bidi="ar"/>
        </w:rPr>
        <w:t>能源中心根据本细则</w:t>
      </w:r>
      <w:r>
        <w:rPr>
          <w:rFonts w:hint="default" w:ascii="Times New Roman" w:hAnsi="方正仿宋简体" w:eastAsia="方正仿宋简体" w:cs="方正仿宋简体"/>
          <w:color w:val="212121"/>
          <w:kern w:val="0"/>
          <w:sz w:val="30"/>
          <w:szCs w:val="30"/>
          <w:lang w:val="en-US" w:eastAsia="zh-CN" w:bidi="ar"/>
        </w:rPr>
        <w:t>第二十二</w:t>
      </w:r>
      <w:r>
        <w:rPr>
          <w:rFonts w:hint="default" w:ascii="Times New Roman" w:hAnsi="方正仿宋简体" w:eastAsia="方正仿宋简体" w:cs="方正仿宋简体"/>
          <w:color w:val="212121"/>
          <w:kern w:val="0"/>
          <w:sz w:val="30"/>
          <w:szCs w:val="22"/>
          <w:lang w:val="en-US" w:eastAsia="zh-CN" w:bidi="ar"/>
        </w:rPr>
        <w:t>条的规定</w:t>
      </w:r>
      <w:r>
        <w:rPr>
          <w:rFonts w:hint="default" w:ascii="Times New Roman" w:hAnsi="方正仿宋简体" w:eastAsia="方正仿宋简体" w:cs="方正仿宋简体"/>
          <w:color w:val="212121"/>
          <w:kern w:val="0"/>
          <w:sz w:val="30"/>
          <w:szCs w:val="30"/>
          <w:lang w:val="en-US" w:eastAsia="zh-CN" w:bidi="ar"/>
        </w:rPr>
        <w:t>实行强制减仓之后，</w:t>
      </w:r>
      <w:r>
        <w:rPr>
          <w:rFonts w:hint="default" w:ascii="Times New Roman" w:hAnsi="方正仿宋简体" w:eastAsia="方正仿宋简体" w:cs="方正仿宋简体"/>
          <w:color w:val="212121"/>
          <w:kern w:val="0"/>
          <w:sz w:val="30"/>
          <w:szCs w:val="22"/>
          <w:lang w:val="en-US" w:eastAsia="zh-CN" w:bidi="ar"/>
        </w:rPr>
        <w:t>风险得以化解的，</w:t>
      </w:r>
      <w:r>
        <w:rPr>
          <w:rFonts w:eastAsia="方正仿宋简体" w:asciiTheme="minorHAnsi" w:hAnsiTheme="minorHAnsi" w:cstheme="minorBidi"/>
          <w:color w:val="212121"/>
          <w:kern w:val="0"/>
          <w:sz w:val="30"/>
          <w:szCs w:val="30"/>
          <w:lang w:val="en-US" w:eastAsia="zh-CN" w:bidi="ar"/>
        </w:rPr>
        <w:t>D5</w:t>
      </w:r>
      <w:r>
        <w:rPr>
          <w:rFonts w:hint="default" w:ascii="Times New Roman" w:hAnsi="方正仿宋简体" w:eastAsia="方正仿宋简体" w:cs="方正仿宋简体"/>
          <w:color w:val="212121"/>
          <w:kern w:val="0"/>
          <w:sz w:val="30"/>
          <w:szCs w:val="30"/>
          <w:lang w:val="en-US" w:eastAsia="zh-CN" w:bidi="ar"/>
        </w:rPr>
        <w:t>交易日的涨跌停板和交易保证金比例均恢复正常水平；风险未能化解的，能源中心宣布为异常情况，</w:t>
      </w:r>
      <w:r>
        <w:rPr>
          <w:rFonts w:hint="default" w:ascii="方正仿宋简体" w:hAnsi="方正仿宋简体" w:eastAsia="方正仿宋简体" w:cs="方正仿宋简体"/>
          <w:color w:val="212121"/>
          <w:kern w:val="0"/>
          <w:sz w:val="30"/>
          <w:szCs w:val="30"/>
          <w:lang w:val="en-US" w:eastAsia="zh-CN" w:bidi="ar"/>
        </w:rPr>
        <w:t>并按有关规定采取风险控制措施。</w:t>
      </w:r>
    </w:p>
    <w:p>
      <w:pPr>
        <w:keepNext w:val="0"/>
        <w:keepLines w:val="0"/>
        <w:widowControl/>
        <w:suppressLineNumbers w:val="0"/>
        <w:tabs>
          <w:tab w:val="left" w:pos="0"/>
          <w:tab w:val="left" w:pos="709"/>
        </w:tabs>
        <w:spacing w:before="76" w:beforeAutospacing="0" w:after="0" w:afterAutospacing="0" w:line="560" w:lineRule="exact"/>
        <w:ind w:left="0" w:right="0"/>
        <w:jc w:val="left"/>
      </w:pPr>
      <w:r>
        <w:rPr>
          <w:rFonts w:asciiTheme="minorHAnsi" w:hAnsiTheme="minorHAnsi" w:eastAsiaTheme="minorEastAsia" w:cstheme="minorBidi"/>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根据本细则</w:t>
      </w:r>
      <w:r>
        <w:rPr>
          <w:rFonts w:hint="default" w:ascii="Times New Roman" w:hAnsi="方正仿宋简体" w:eastAsia="方正仿宋简体" w:cs="方正仿宋简体"/>
          <w:color w:val="212121"/>
          <w:kern w:val="0"/>
          <w:sz w:val="30"/>
          <w:szCs w:val="30"/>
          <w:lang w:val="en-US" w:eastAsia="zh-CN" w:bidi="ar"/>
        </w:rPr>
        <w:t>第二十二</w:t>
      </w:r>
      <w:r>
        <w:rPr>
          <w:rFonts w:hint="default" w:ascii="Times New Roman" w:hAnsi="方正仿宋简体" w:eastAsia="方正仿宋简体" w:cs="方正仿宋简体"/>
          <w:color w:val="212121"/>
          <w:kern w:val="0"/>
          <w:sz w:val="30"/>
          <w:szCs w:val="22"/>
          <w:lang w:val="en-US" w:eastAsia="zh-CN" w:bidi="ar"/>
        </w:rPr>
        <w:t>条的规定</w:t>
      </w:r>
      <w:r>
        <w:rPr>
          <w:rFonts w:hint="default" w:ascii="Times New Roman" w:hAnsi="方正仿宋简体" w:eastAsia="方正仿宋简体" w:cs="方正仿宋简体"/>
          <w:color w:val="212121"/>
          <w:kern w:val="0"/>
          <w:sz w:val="30"/>
          <w:szCs w:val="30"/>
          <w:lang w:val="en-US" w:eastAsia="zh-CN" w:bidi="ar"/>
        </w:rPr>
        <w:t>实行强制减仓</w:t>
      </w:r>
      <w:r>
        <w:rPr>
          <w:rFonts w:hint="default" w:ascii="方正仿宋简体" w:hAnsi="方正仿宋简体" w:eastAsia="方正仿宋简体" w:cs="方正仿宋简体"/>
          <w:color w:val="212121"/>
          <w:kern w:val="0"/>
          <w:sz w:val="30"/>
          <w:szCs w:val="30"/>
          <w:lang w:val="en-US" w:eastAsia="zh-CN" w:bidi="ar"/>
        </w:rPr>
        <w:t>造成的经济损失由会员、境外特殊参与者、境外中介机构及</w:t>
      </w:r>
      <w:r>
        <w:rPr>
          <w:rFonts w:hint="default" w:ascii="Times New Roman" w:hAnsi="方正仿宋简体" w:eastAsia="方正仿宋简体" w:cs="方正仿宋简体"/>
          <w:bCs/>
          <w:color w:val="212121"/>
          <w:kern w:val="0"/>
          <w:sz w:val="30"/>
          <w:szCs w:val="30"/>
          <w:lang w:val="en-US" w:eastAsia="zh-CN" w:bidi="ar"/>
        </w:rPr>
        <w:t>客户承担。</w:t>
      </w:r>
    </w:p>
    <w:p>
      <w:pPr>
        <w:keepNext w:val="0"/>
        <w:keepLines w:val="0"/>
        <w:widowControl/>
        <w:suppressLineNumbers w:val="0"/>
        <w:spacing w:before="76" w:beforeAutospacing="0" w:after="0" w:afterAutospacing="0" w:line="360" w:lineRule="atLeast"/>
        <w:ind w:left="0" w:right="0"/>
        <w:jc w:val="left"/>
      </w:pPr>
      <w:bookmarkStart w:id="3" w:name="_Toc381614495"/>
      <w:r>
        <w:rPr>
          <w:rFonts w:asciiTheme="minorHAnsi" w:hAnsiTheme="minorHAnsi" w:eastAsiaTheme="minorEastAsia" w:cstheme="minorBidi"/>
          <w:color w:val="333333"/>
          <w:kern w:val="0"/>
          <w:sz w:val="24"/>
          <w:szCs w:val="24"/>
          <w:u w:val="none"/>
          <w:lang w:val="en-US" w:eastAsia="zh-CN" w:bidi="ar"/>
        </w:rPr>
        <w:t> </w:t>
      </w:r>
      <w:bookmarkEnd w:id="3"/>
    </w:p>
    <w:p>
      <w:pPr>
        <w:keepNext w:val="0"/>
        <w:keepLines w:val="0"/>
        <w:widowControl/>
        <w:suppressLineNumbers w:val="0"/>
        <w:spacing w:before="76" w:beforeAutospacing="0" w:after="0" w:afterAutospacing="0" w:line="360" w:lineRule="atLeast"/>
        <w:ind w:left="0" w:right="0"/>
        <w:jc w:val="left"/>
      </w:pPr>
      <w:r>
        <w:rPr>
          <w:rFonts w:asciiTheme="minorHAnsi" w:hAnsiTheme="minorHAnsi" w:eastAsiaTheme="minorEastAsia" w:cstheme="minorBidi"/>
          <w:color w:val="212121"/>
          <w:kern w:val="0"/>
          <w:sz w:val="24"/>
          <w:szCs w:val="24"/>
          <w:lang w:val="en-US" w:eastAsia="zh-CN" w:bidi="ar"/>
        </w:rPr>
        <w:t> </w:t>
      </w:r>
    </w:p>
    <w:p>
      <w:pPr>
        <w:keepNext/>
        <w:keepLines/>
        <w:widowControl w:val="0"/>
        <w:suppressLineNumbers w:val="0"/>
        <w:spacing w:before="76" w:beforeAutospacing="0" w:after="0" w:afterAutospacing="0" w:line="560" w:lineRule="exact"/>
        <w:ind w:left="1200" w:right="0" w:hanging="1200"/>
        <w:jc w:val="center"/>
        <w:outlineLvl w:val="0"/>
      </w:pPr>
      <w:r>
        <w:rPr>
          <w:rFonts w:hint="default" w:ascii="Times New Roman" w:hAnsi="方正黑体简体" w:eastAsia="方正黑体简体" w:cs="方正黑体简体"/>
          <w:bCs/>
          <w:color w:val="212121"/>
          <w:kern w:val="44"/>
          <w:sz w:val="30"/>
          <w:szCs w:val="30"/>
          <w:lang w:val="en-US" w:eastAsia="zh-CN" w:bidi="ar"/>
        </w:rPr>
        <w:t>第四章</w:t>
      </w:r>
      <w:r>
        <w:rPr>
          <w:rFonts w:eastAsia="方正黑体简体" w:asciiTheme="minorHAnsi" w:hAnsiTheme="minorHAnsi" w:cstheme="minorBidi"/>
          <w:bCs/>
          <w:color w:val="212121"/>
          <w:kern w:val="44"/>
          <w:sz w:val="30"/>
          <w:szCs w:val="30"/>
          <w:lang w:val="en-US" w:eastAsia="zh-CN" w:bidi="ar"/>
        </w:rPr>
        <w:t xml:space="preserve"> </w:t>
      </w:r>
      <w:r>
        <w:rPr>
          <w:rFonts w:hint="default" w:ascii="Times New Roman" w:hAnsi="方正黑体简体" w:eastAsia="方正黑体简体" w:cs="方正黑体简体"/>
          <w:bCs/>
          <w:color w:val="212121"/>
          <w:kern w:val="44"/>
          <w:sz w:val="30"/>
          <w:szCs w:val="30"/>
          <w:lang w:val="en-US" w:eastAsia="zh-CN" w:bidi="ar"/>
        </w:rPr>
        <w:t>持仓限额制度</w:t>
      </w:r>
    </w:p>
    <w:p>
      <w:pPr>
        <w:keepNext w:val="0"/>
        <w:keepLines w:val="0"/>
        <w:widowControl/>
        <w:suppressLineNumbers w:val="0"/>
        <w:spacing w:before="76" w:beforeAutospacing="0" w:after="0" w:afterAutospacing="0" w:line="360" w:lineRule="atLeast"/>
        <w:ind w:left="0" w:right="0"/>
        <w:jc w:val="left"/>
      </w:pPr>
      <w:r>
        <w:rPr>
          <w:rFonts w:asciiTheme="minorHAnsi" w:hAnsiTheme="minorHAnsi" w:eastAsiaTheme="minorEastAsia" w:cstheme="minorBidi"/>
          <w:color w:val="212121"/>
          <w:kern w:val="0"/>
          <w:sz w:val="24"/>
          <w:szCs w:val="24"/>
          <w:lang w:val="en-US" w:eastAsia="zh-CN" w:bidi="ar"/>
        </w:rPr>
        <w:t> </w:t>
      </w:r>
    </w:p>
    <w:p>
      <w:pPr>
        <w:keepNext w:val="0"/>
        <w:keepLines w:val="0"/>
        <w:widowControl/>
        <w:suppressLineNumbers w:val="0"/>
        <w:tabs>
          <w:tab w:val="left" w:pos="0"/>
          <w:tab w:val="left" w:pos="709"/>
        </w:tabs>
        <w:spacing w:before="76" w:beforeAutospacing="0" w:after="0" w:afterAutospacing="0" w:line="560" w:lineRule="exact"/>
        <w:ind w:left="0" w:right="0" w:firstLine="600"/>
        <w:jc w:val="left"/>
      </w:pPr>
      <w:r>
        <w:rPr>
          <w:rFonts w:hint="default" w:ascii="Times New Roman" w:hAnsi="方正仿宋简体" w:eastAsia="方正仿宋简体" w:cs="方正仿宋简体"/>
          <w:b/>
          <w:color w:val="212121"/>
          <w:kern w:val="0"/>
          <w:sz w:val="30"/>
          <w:szCs w:val="30"/>
          <w:lang w:val="en-US" w:eastAsia="zh-CN" w:bidi="ar"/>
        </w:rPr>
        <w:t>第二十四条</w:t>
      </w:r>
      <w:r>
        <w:rPr>
          <w:rFonts w:eastAsia="方正仿宋简体" w:asciiTheme="minorHAnsi" w:hAnsiTheme="minorHAnsi" w:cstheme="minorBidi"/>
          <w:b/>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能源中心实行持仓限额制度。</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能源中心对具有实际控制关系的客户、非期货公司会员和境外特殊非经纪参与者的持仓按照有关规定合并计算。</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认定实际控制关系的标准和程序规则等按照相关规定执行。</w:t>
      </w:r>
    </w:p>
    <w:p>
      <w:pPr>
        <w:keepNext w:val="0"/>
        <w:keepLines w:val="0"/>
        <w:widowControl/>
        <w:suppressLineNumbers w:val="0"/>
        <w:tabs>
          <w:tab w:val="left" w:pos="0"/>
          <w:tab w:val="left" w:pos="709"/>
        </w:tabs>
        <w:spacing w:before="76" w:beforeAutospacing="0" w:after="0" w:afterAutospacing="0" w:line="560" w:lineRule="exact"/>
        <w:ind w:left="0" w:right="0" w:firstLine="600"/>
        <w:jc w:val="left"/>
      </w:pPr>
      <w:r>
        <w:rPr>
          <w:rFonts w:hint="default" w:ascii="Times New Roman" w:hAnsi="方正仿宋简体" w:eastAsia="方正仿宋简体" w:cs="方正仿宋简体"/>
          <w:b/>
          <w:color w:val="212121"/>
          <w:kern w:val="0"/>
          <w:sz w:val="30"/>
          <w:szCs w:val="30"/>
          <w:lang w:val="en-US" w:eastAsia="zh-CN" w:bidi="ar"/>
        </w:rPr>
        <w:t>第二十五条</w:t>
      </w:r>
      <w:r>
        <w:rPr>
          <w:rFonts w:eastAsia="方正仿宋简体" w:asciiTheme="minorHAnsi" w:hAnsiTheme="minorHAnsi" w:cstheme="minorBidi"/>
          <w:b/>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持仓限额制度包括下列内容</w:t>
      </w:r>
      <w:r>
        <w:rPr>
          <w:rFonts w:asciiTheme="minorHAnsi" w:hAnsiTheme="minorHAnsi" w:eastAsiaTheme="minorEastAsia" w:cstheme="minorBidi"/>
          <w:color w:val="212121"/>
          <w:kern w:val="0"/>
          <w:sz w:val="30"/>
          <w:szCs w:val="30"/>
          <w:lang w:val="en-US" w:eastAsia="zh-CN" w:bidi="ar"/>
        </w:rPr>
        <w:t xml:space="preserve">: </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（一）根据不同期货品种的具体情况，分别确定每一品种每一月份期货合约的限仓数额；</w:t>
      </w:r>
      <w:r>
        <w:rPr>
          <w:rFonts w:asciiTheme="minorHAnsi" w:hAnsiTheme="minorHAnsi" w:eastAsiaTheme="minorEastAsia" w:cstheme="minorBidi"/>
          <w:color w:val="212121"/>
          <w:kern w:val="0"/>
          <w:sz w:val="30"/>
          <w:szCs w:val="30"/>
          <w:lang w:val="en-US" w:eastAsia="zh-CN" w:bidi="ar"/>
        </w:rPr>
        <w:t xml:space="preserve"> </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（二）根据某一月份期货合约在其交易过程中的不同阶段，分别适用不同的限仓数额，临近和进入交割月份的期货合约限仓数额从严控制；</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（三）期货公司会员、境外特殊经纪参与者和境外中介机构实行比例限仓，非期货公司会员、境外特殊非经纪参与者和客户实行数额限仓；</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（四）套期保值交易持仓、套利交易持仓的限仓数额由能源中心审批确定；</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（五）能源中心可以根据市场情况，对不同的上市品种、合约，对特定客户、部分或者全部会员、境外特殊参与者，制定日内开仓交易量，具体标准由能源中心另行确定。</w:t>
      </w:r>
    </w:p>
    <w:p>
      <w:pPr>
        <w:keepNext w:val="0"/>
        <w:keepLines w:val="0"/>
        <w:widowControl/>
        <w:suppressLineNumbers w:val="0"/>
        <w:tabs>
          <w:tab w:val="left" w:pos="0"/>
          <w:tab w:val="left" w:pos="709"/>
        </w:tabs>
        <w:spacing w:before="76" w:beforeAutospacing="0" w:after="0" w:afterAutospacing="0" w:line="560" w:lineRule="exact"/>
        <w:ind w:left="0" w:right="0" w:firstLine="567"/>
        <w:jc w:val="left"/>
      </w:pPr>
      <w:r>
        <w:rPr>
          <w:rFonts w:hint="default" w:ascii="Times New Roman" w:hAnsi="方正仿宋简体" w:eastAsia="方正仿宋简体" w:cs="方正仿宋简体"/>
          <w:b/>
          <w:color w:val="212121"/>
          <w:kern w:val="0"/>
          <w:sz w:val="30"/>
          <w:szCs w:val="30"/>
          <w:lang w:val="en-US" w:eastAsia="zh-CN" w:bidi="ar"/>
        </w:rPr>
        <w:t>第二十六条</w:t>
      </w:r>
      <w:r>
        <w:rPr>
          <w:rFonts w:eastAsia="方正仿宋简体" w:asciiTheme="minorHAnsi" w:hAnsiTheme="minorHAnsi" w:cstheme="minorBidi"/>
          <w:b/>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某期货合约的一般持仓限额由本细则期货合约风险控制参数部分做出具体规定。能源中心可以根据市场情况调整一般持仓限额。能源</w:t>
      </w:r>
      <w:r>
        <w:rPr>
          <w:rFonts w:hint="default" w:ascii="Times New Roman" w:hAnsi="方正仿宋简体" w:eastAsia="方正仿宋简体" w:cs="方正仿宋简体"/>
          <w:color w:val="212121"/>
          <w:kern w:val="0"/>
          <w:sz w:val="30"/>
          <w:szCs w:val="30"/>
          <w:lang w:val="en-US" w:eastAsia="zh-CN" w:bidi="ar"/>
        </w:rPr>
        <w:t>中心调整一般持仓限额应当经董事会批准，报告中国证监会后实施。</w:t>
      </w:r>
    </w:p>
    <w:p>
      <w:pPr>
        <w:keepNext w:val="0"/>
        <w:keepLines w:val="0"/>
        <w:widowControl/>
        <w:suppressLineNumbers w:val="0"/>
        <w:tabs>
          <w:tab w:val="left" w:pos="0"/>
          <w:tab w:val="left" w:pos="709"/>
        </w:tabs>
        <w:spacing w:before="76" w:beforeAutospacing="0" w:after="0" w:afterAutospacing="0" w:line="560" w:lineRule="exact"/>
        <w:ind w:left="0" w:right="0" w:firstLine="567"/>
        <w:jc w:val="left"/>
      </w:pPr>
      <w:r>
        <w:rPr>
          <w:rFonts w:hint="default" w:ascii="方正仿宋简体" w:hAnsi="方正仿宋简体" w:eastAsia="方正仿宋简体" w:cs="方正仿宋简体"/>
          <w:color w:val="212121"/>
          <w:kern w:val="0"/>
          <w:sz w:val="30"/>
          <w:szCs w:val="30"/>
          <w:lang w:val="en-US" w:eastAsia="zh-CN" w:bidi="ar"/>
        </w:rPr>
        <w:t>某期货合约交易单位与交割单位不一致的，持仓的整数倍调整由本细则期货合约风险控制参数部分做出具体规定。</w:t>
      </w:r>
    </w:p>
    <w:p>
      <w:pPr>
        <w:keepNext w:val="0"/>
        <w:keepLines w:val="0"/>
        <w:widowControl/>
        <w:suppressLineNumbers w:val="0"/>
        <w:tabs>
          <w:tab w:val="left" w:pos="0"/>
          <w:tab w:val="left" w:pos="709"/>
        </w:tabs>
        <w:spacing w:before="76" w:beforeAutospacing="0" w:after="0" w:afterAutospacing="0" w:line="560" w:lineRule="exact"/>
        <w:ind w:left="0" w:right="0" w:firstLine="567"/>
        <w:jc w:val="left"/>
      </w:pPr>
      <w:r>
        <w:rPr>
          <w:rFonts w:hint="default" w:ascii="Times New Roman" w:hAnsi="方正仿宋简体" w:eastAsia="方正仿宋简体" w:cs="方正仿宋简体"/>
          <w:b/>
          <w:color w:val="212121"/>
          <w:kern w:val="0"/>
          <w:sz w:val="30"/>
          <w:szCs w:val="30"/>
          <w:lang w:val="en-US" w:eastAsia="zh-CN" w:bidi="ar"/>
        </w:rPr>
        <w:t>第二十七条</w:t>
      </w:r>
      <w:r>
        <w:rPr>
          <w:rFonts w:eastAsia="方正仿宋简体" w:asciiTheme="minorHAnsi" w:hAnsiTheme="minorHAnsi" w:cstheme="minorBidi"/>
          <w:b/>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非期货公司会员、境外特殊非经纪参与者或者客户的一般持仓和套利交易持仓，累计不得超过某期货合约在不同时期一般持仓的限额加上该时期获批的套利交易持仓额度之总和。</w:t>
      </w:r>
    </w:p>
    <w:p>
      <w:pPr>
        <w:keepNext w:val="0"/>
        <w:keepLines w:val="0"/>
        <w:widowControl/>
        <w:suppressLineNumbers w:val="0"/>
        <w:tabs>
          <w:tab w:val="left" w:pos="0"/>
          <w:tab w:val="left" w:pos="709"/>
        </w:tabs>
        <w:spacing w:before="76" w:beforeAutospacing="0" w:after="0" w:afterAutospacing="0" w:line="560" w:lineRule="exact"/>
        <w:ind w:left="0" w:right="0" w:firstLine="600"/>
        <w:jc w:val="left"/>
      </w:pPr>
      <w:r>
        <w:rPr>
          <w:rFonts w:hint="default" w:ascii="Times New Roman" w:hAnsi="方正仿宋简体" w:eastAsia="方正仿宋简体" w:cs="方正仿宋简体"/>
          <w:b/>
          <w:color w:val="212121"/>
          <w:kern w:val="0"/>
          <w:sz w:val="30"/>
          <w:szCs w:val="30"/>
          <w:lang w:val="en-US" w:eastAsia="zh-CN" w:bidi="ar"/>
        </w:rPr>
        <w:t>第二十八条</w:t>
      </w:r>
      <w:r>
        <w:rPr>
          <w:rFonts w:eastAsia="方正仿宋简体" w:asciiTheme="minorHAnsi" w:hAnsiTheme="minorHAnsi" w:cstheme="minorBidi"/>
          <w:b/>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同一</w:t>
      </w:r>
      <w:r>
        <w:rPr>
          <w:rFonts w:hint="default" w:ascii="Times New Roman" w:hAnsi="方正仿宋简体" w:eastAsia="方正仿宋简体" w:cs="方正仿宋简体"/>
          <w:color w:val="212121"/>
          <w:kern w:val="0"/>
          <w:sz w:val="30"/>
          <w:szCs w:val="30"/>
          <w:lang w:val="en-US" w:eastAsia="zh-CN" w:bidi="ar"/>
        </w:rPr>
        <w:t>客户在不同期货公司会员、境外特殊经纪参与者、境外中介机构开设的各交易编码对应的持仓的合计数，不得超出能源中心规定的持仓限额。对超过持仓限额的客户，按照本细则第四十条执行强行平仓。</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期货公司会员、境外特殊经纪参与者</w:t>
      </w:r>
      <w:r>
        <w:rPr>
          <w:rFonts w:hint="default" w:ascii="Times New Roman" w:hAnsi="方正仿宋简体" w:eastAsia="方正仿宋简体" w:cs="方正仿宋简体"/>
          <w:color w:val="212121"/>
          <w:kern w:val="0"/>
          <w:sz w:val="30"/>
          <w:szCs w:val="30"/>
          <w:lang w:val="en-US" w:eastAsia="zh-CN" w:bidi="ar"/>
        </w:rPr>
        <w:t>的持仓数量不得超过能源中心规定的持仓限额；达到或者超过持仓限额的，不得同方向开新仓。</w:t>
      </w:r>
      <w:r>
        <w:rPr>
          <w:rFonts w:hint="default" w:ascii="Times New Roman" w:hAnsi="方正仿宋简体" w:eastAsia="方正仿宋简体" w:cs="方正仿宋简体"/>
          <w:color w:val="212121"/>
          <w:kern w:val="0"/>
          <w:sz w:val="30"/>
          <w:szCs w:val="22"/>
          <w:lang w:val="en-US" w:eastAsia="zh-CN" w:bidi="ar"/>
        </w:rPr>
        <w:t>境外中介机构</w:t>
      </w:r>
      <w:r>
        <w:rPr>
          <w:rFonts w:hint="default" w:ascii="方正仿宋简体" w:hAnsi="方正仿宋简体" w:eastAsia="方正仿宋简体" w:cs="方正仿宋简体"/>
          <w:color w:val="212121"/>
          <w:kern w:val="0"/>
          <w:sz w:val="30"/>
          <w:szCs w:val="30"/>
          <w:lang w:val="en-US" w:eastAsia="zh-CN" w:bidi="ar"/>
        </w:rPr>
        <w:t>在同一或者不同</w:t>
      </w:r>
      <w:r>
        <w:rPr>
          <w:rFonts w:hint="default" w:ascii="Times New Roman" w:hAnsi="方正仿宋简体" w:eastAsia="方正仿宋简体" w:cs="方正仿宋简体"/>
          <w:color w:val="212121"/>
          <w:kern w:val="0"/>
          <w:sz w:val="30"/>
          <w:szCs w:val="30"/>
          <w:lang w:val="en-US" w:eastAsia="zh-CN" w:bidi="ar"/>
        </w:rPr>
        <w:t>期货公司会员、境外特殊经纪参与者的持仓的合计数，达到或者超过能源中心规定的持仓限额的，下一交易日不得开新仓。</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非期货公司会员、境外特殊非经纪参与者持仓不得超过能源中心规定的持仓限额；超过持仓限额的，能源中心</w:t>
      </w:r>
      <w:r>
        <w:rPr>
          <w:rFonts w:hint="default" w:ascii="Times New Roman" w:hAnsi="方正仿宋简体" w:eastAsia="方正仿宋简体" w:cs="方正仿宋简体"/>
          <w:color w:val="212121"/>
          <w:kern w:val="0"/>
          <w:sz w:val="30"/>
          <w:szCs w:val="30"/>
          <w:lang w:val="en-US" w:eastAsia="zh-CN" w:bidi="ar"/>
        </w:rPr>
        <w:t>可以按本细则第四十条执行强行平仓。</w:t>
      </w:r>
    </w:p>
    <w:p>
      <w:pPr>
        <w:keepNext w:val="0"/>
        <w:keepLines w:val="0"/>
        <w:widowControl/>
        <w:suppressLineNumbers w:val="0"/>
        <w:spacing w:before="76" w:beforeAutospacing="0" w:after="0" w:afterAutospacing="0" w:line="360" w:lineRule="atLeast"/>
        <w:ind w:left="0" w:right="0"/>
        <w:jc w:val="left"/>
      </w:pPr>
      <w:bookmarkStart w:id="4" w:name="_Toc381614496"/>
      <w:r>
        <w:rPr>
          <w:rFonts w:asciiTheme="minorHAnsi" w:hAnsiTheme="minorHAnsi" w:eastAsiaTheme="minorEastAsia" w:cstheme="minorBidi"/>
          <w:color w:val="333333"/>
          <w:kern w:val="0"/>
          <w:sz w:val="24"/>
          <w:szCs w:val="24"/>
          <w:u w:val="none"/>
          <w:lang w:val="en-US" w:eastAsia="zh-CN" w:bidi="ar"/>
        </w:rPr>
        <w:t> </w:t>
      </w:r>
      <w:bookmarkEnd w:id="4"/>
    </w:p>
    <w:p>
      <w:pPr>
        <w:keepNext w:val="0"/>
        <w:keepLines w:val="0"/>
        <w:widowControl/>
        <w:suppressLineNumbers w:val="0"/>
        <w:spacing w:before="76" w:beforeAutospacing="0" w:after="0" w:afterAutospacing="0" w:line="360" w:lineRule="atLeast"/>
        <w:ind w:left="0" w:right="0"/>
        <w:jc w:val="left"/>
      </w:pPr>
      <w:r>
        <w:rPr>
          <w:rFonts w:asciiTheme="minorHAnsi" w:hAnsiTheme="minorHAnsi" w:eastAsiaTheme="minorEastAsia" w:cstheme="minorBidi"/>
          <w:color w:val="212121"/>
          <w:kern w:val="0"/>
          <w:sz w:val="24"/>
          <w:szCs w:val="24"/>
          <w:lang w:val="en-US" w:eastAsia="zh-CN" w:bidi="ar"/>
        </w:rPr>
        <w:t> </w:t>
      </w:r>
    </w:p>
    <w:p>
      <w:pPr>
        <w:keepNext/>
        <w:keepLines/>
        <w:widowControl w:val="0"/>
        <w:suppressLineNumbers w:val="0"/>
        <w:spacing w:before="76" w:beforeAutospacing="0" w:after="0" w:afterAutospacing="0" w:line="560" w:lineRule="exact"/>
        <w:ind w:left="1200" w:right="0" w:hanging="1200"/>
        <w:jc w:val="center"/>
        <w:outlineLvl w:val="0"/>
      </w:pPr>
      <w:r>
        <w:rPr>
          <w:rFonts w:hint="default" w:ascii="Times New Roman" w:hAnsi="方正黑体简体" w:eastAsia="方正黑体简体" w:cs="方正黑体简体"/>
          <w:bCs/>
          <w:color w:val="212121"/>
          <w:kern w:val="44"/>
          <w:sz w:val="30"/>
          <w:szCs w:val="30"/>
          <w:lang w:val="en-US" w:eastAsia="zh-CN" w:bidi="ar"/>
        </w:rPr>
        <w:t>第五章</w:t>
      </w:r>
      <w:r>
        <w:rPr>
          <w:rFonts w:eastAsia="方正黑体简体" w:asciiTheme="minorHAnsi" w:hAnsiTheme="minorHAnsi" w:cstheme="minorBidi"/>
          <w:bCs/>
          <w:color w:val="212121"/>
          <w:kern w:val="44"/>
          <w:sz w:val="30"/>
          <w:szCs w:val="30"/>
          <w:lang w:val="en-US" w:eastAsia="zh-CN" w:bidi="ar"/>
        </w:rPr>
        <w:t xml:space="preserve"> </w:t>
      </w:r>
      <w:r>
        <w:rPr>
          <w:rFonts w:hint="default" w:ascii="Times New Roman" w:hAnsi="方正黑体简体" w:eastAsia="方正黑体简体" w:cs="方正黑体简体"/>
          <w:bCs/>
          <w:color w:val="212121"/>
          <w:kern w:val="44"/>
          <w:sz w:val="30"/>
          <w:szCs w:val="30"/>
          <w:lang w:val="en-US" w:eastAsia="zh-CN" w:bidi="ar"/>
        </w:rPr>
        <w:t>大户持仓报告制度</w:t>
      </w:r>
    </w:p>
    <w:p>
      <w:pPr>
        <w:keepNext w:val="0"/>
        <w:keepLines w:val="0"/>
        <w:widowControl/>
        <w:suppressLineNumbers w:val="0"/>
        <w:spacing w:before="76" w:beforeAutospacing="0" w:after="0" w:afterAutospacing="0" w:line="360" w:lineRule="atLeast"/>
        <w:ind w:left="0" w:right="0"/>
        <w:jc w:val="left"/>
      </w:pPr>
      <w:r>
        <w:rPr>
          <w:rFonts w:asciiTheme="minorHAnsi" w:hAnsiTheme="minorHAnsi" w:eastAsiaTheme="minorEastAsia" w:cstheme="minorBidi"/>
          <w:color w:val="212121"/>
          <w:kern w:val="0"/>
          <w:sz w:val="24"/>
          <w:szCs w:val="24"/>
          <w:lang w:val="en-US" w:eastAsia="zh-CN" w:bidi="ar"/>
        </w:rPr>
        <w:t> </w:t>
      </w:r>
    </w:p>
    <w:p>
      <w:pPr>
        <w:keepNext w:val="0"/>
        <w:keepLines w:val="0"/>
        <w:widowControl/>
        <w:suppressLineNumbers w:val="0"/>
        <w:tabs>
          <w:tab w:val="left" w:pos="0"/>
          <w:tab w:val="left" w:pos="709"/>
        </w:tabs>
        <w:spacing w:before="76" w:beforeAutospacing="0" w:after="0" w:afterAutospacing="0" w:line="560" w:lineRule="exact"/>
        <w:ind w:left="0" w:right="0" w:firstLine="600"/>
        <w:jc w:val="left"/>
      </w:pPr>
      <w:r>
        <w:rPr>
          <w:rFonts w:hint="default" w:ascii="Times New Roman" w:hAnsi="方正仿宋简体" w:eastAsia="方正仿宋简体" w:cs="方正仿宋简体"/>
          <w:b/>
          <w:color w:val="212121"/>
          <w:kern w:val="0"/>
          <w:sz w:val="30"/>
          <w:szCs w:val="30"/>
          <w:lang w:val="en-US" w:eastAsia="zh-CN" w:bidi="ar"/>
        </w:rPr>
        <w:t>第二十九条</w:t>
      </w:r>
      <w:r>
        <w:rPr>
          <w:rFonts w:eastAsia="方正仿宋简体" w:asciiTheme="minorHAnsi" w:hAnsiTheme="minorHAnsi" w:cstheme="minorBidi"/>
          <w:b/>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能源中心实行大户持仓报告制度。</w:t>
      </w:r>
      <w:r>
        <w:rPr>
          <w:rFonts w:hint="default" w:ascii="Times New Roman" w:hAnsi="方正仿宋简体" w:eastAsia="方正仿宋简体" w:cs="方正仿宋简体"/>
          <w:color w:val="212121"/>
          <w:kern w:val="0"/>
          <w:sz w:val="30"/>
          <w:szCs w:val="30"/>
          <w:lang w:val="en-US" w:eastAsia="zh-CN" w:bidi="ar"/>
        </w:rPr>
        <w:t>大户持仓报告应当包括</w:t>
      </w:r>
      <w:r>
        <w:rPr>
          <w:rFonts w:hint="default" w:ascii="Times New Roman" w:hAnsi="方正仿宋简体" w:eastAsia="方正仿宋简体" w:cs="方正仿宋简体"/>
          <w:color w:val="212121"/>
          <w:kern w:val="0"/>
          <w:sz w:val="30"/>
          <w:szCs w:val="30"/>
          <w:lang w:val="en-US" w:eastAsia="zh-CN" w:bidi="ar"/>
        </w:rPr>
        <w:t>资金、持仓量、</w:t>
      </w:r>
      <w:r>
        <w:rPr>
          <w:rFonts w:hint="default" w:ascii="Times New Roman" w:hAnsi="方正仿宋简体" w:eastAsia="方正仿宋简体" w:cs="方正仿宋简体"/>
          <w:color w:val="212121"/>
          <w:kern w:val="0"/>
          <w:sz w:val="30"/>
          <w:szCs w:val="30"/>
          <w:lang w:val="en-US" w:eastAsia="zh-CN" w:bidi="ar"/>
        </w:rPr>
        <w:t>预计交割情况</w:t>
      </w:r>
      <w:r>
        <w:rPr>
          <w:rFonts w:hint="default" w:ascii="Times New Roman" w:hAnsi="方正仿宋简体" w:eastAsia="方正仿宋简体" w:cs="方正仿宋简体"/>
          <w:color w:val="212121"/>
          <w:kern w:val="0"/>
          <w:sz w:val="30"/>
          <w:szCs w:val="30"/>
          <w:lang w:val="en-US" w:eastAsia="zh-CN" w:bidi="ar"/>
        </w:rPr>
        <w:t>等</w:t>
      </w:r>
      <w:r>
        <w:rPr>
          <w:rFonts w:hint="default" w:ascii="方正仿宋简体" w:hAnsi="方正仿宋简体" w:eastAsia="方正仿宋简体" w:cs="方正仿宋简体"/>
          <w:color w:val="212121"/>
          <w:kern w:val="0"/>
          <w:sz w:val="30"/>
          <w:szCs w:val="30"/>
          <w:lang w:val="en-US" w:eastAsia="zh-CN" w:bidi="ar"/>
        </w:rPr>
        <w:t>信息。</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能源中心</w:t>
      </w:r>
      <w:r>
        <w:rPr>
          <w:rFonts w:hint="default" w:ascii="Times New Roman" w:hAnsi="方正仿宋简体" w:eastAsia="方正仿宋简体" w:cs="方正仿宋简体"/>
          <w:color w:val="212121"/>
          <w:kern w:val="0"/>
          <w:sz w:val="30"/>
          <w:szCs w:val="30"/>
          <w:lang w:val="en-US" w:eastAsia="zh-CN" w:bidi="ar"/>
        </w:rPr>
        <w:t>可以根据市场风险状况，制定并调整大户持仓报告的标准、内容和方式。</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Times New Roman" w:hAnsi="方正仿宋简体" w:eastAsia="方正仿宋简体" w:cs="方正仿宋简体"/>
          <w:color w:val="212121"/>
          <w:kern w:val="0"/>
          <w:sz w:val="30"/>
          <w:szCs w:val="30"/>
          <w:lang w:val="en-US" w:eastAsia="zh-CN" w:bidi="ar"/>
        </w:rPr>
        <w:t>会员、境外特殊参与者、境外中介机构、客户应当保证所提供的大户持仓报告和其他材料的真实性、准确性和完整性。</w:t>
      </w:r>
    </w:p>
    <w:p>
      <w:pPr>
        <w:keepNext w:val="0"/>
        <w:keepLines w:val="0"/>
        <w:widowControl/>
        <w:suppressLineNumbers w:val="0"/>
        <w:tabs>
          <w:tab w:val="left" w:pos="0"/>
          <w:tab w:val="left" w:pos="709"/>
        </w:tabs>
        <w:spacing w:before="76" w:beforeAutospacing="0" w:after="0" w:afterAutospacing="0" w:line="560" w:lineRule="exact"/>
        <w:ind w:left="0" w:right="0" w:firstLine="600"/>
        <w:jc w:val="left"/>
      </w:pPr>
      <w:r>
        <w:rPr>
          <w:rFonts w:hint="default" w:ascii="Times New Roman" w:hAnsi="方正仿宋简体" w:eastAsia="方正仿宋简体" w:cs="方正仿宋简体"/>
          <w:b/>
          <w:color w:val="212121"/>
          <w:kern w:val="0"/>
          <w:sz w:val="30"/>
          <w:szCs w:val="30"/>
          <w:lang w:val="en-US" w:eastAsia="zh-CN" w:bidi="ar"/>
        </w:rPr>
        <w:t>第三十条</w:t>
      </w:r>
      <w:r>
        <w:rPr>
          <w:rFonts w:eastAsia="方正仿宋简体" w:asciiTheme="minorHAnsi" w:hAnsiTheme="minorHAnsi" w:cstheme="minorBidi"/>
          <w:b/>
          <w:color w:val="212121"/>
          <w:kern w:val="0"/>
          <w:sz w:val="30"/>
          <w:szCs w:val="30"/>
          <w:lang w:val="en-US" w:eastAsia="zh-CN" w:bidi="ar"/>
        </w:rPr>
        <w:t xml:space="preserve"> </w:t>
      </w:r>
      <w:r>
        <w:rPr>
          <w:rFonts w:hint="default" w:ascii="Times New Roman" w:hAnsi="方正仿宋简体" w:eastAsia="方正仿宋简体" w:cs="方正仿宋简体"/>
          <w:color w:val="212121"/>
          <w:kern w:val="0"/>
          <w:sz w:val="30"/>
          <w:szCs w:val="30"/>
          <w:lang w:val="en-US" w:eastAsia="zh-CN" w:bidi="ar"/>
        </w:rPr>
        <w:t>会员、境外特殊参与者、客户某期货合约的一般持仓达到能源中心规定的一般持仓限额，境外中介机构某期货合约的一般持仓达到能源中心规定的一般持仓限额的</w:t>
      </w:r>
      <w:r>
        <w:rPr>
          <w:rFonts w:asciiTheme="minorHAnsi" w:hAnsiTheme="minorHAnsi" w:eastAsiaTheme="minorEastAsia" w:cstheme="minorBidi"/>
          <w:color w:val="212121"/>
          <w:kern w:val="0"/>
          <w:sz w:val="30"/>
          <w:szCs w:val="30"/>
          <w:lang w:val="en-US" w:eastAsia="zh-CN" w:bidi="ar"/>
        </w:rPr>
        <w:t>60%</w:t>
      </w:r>
      <w:r>
        <w:rPr>
          <w:rFonts w:hint="default" w:ascii="方正仿宋简体" w:hAnsi="方正仿宋简体" w:eastAsia="方正仿宋简体" w:cs="方正仿宋简体"/>
          <w:color w:val="212121"/>
          <w:kern w:val="0"/>
          <w:sz w:val="30"/>
          <w:szCs w:val="30"/>
          <w:lang w:val="en-US" w:eastAsia="zh-CN" w:bidi="ar"/>
        </w:rPr>
        <w:t>的，应当在下一交易日</w:t>
      </w:r>
      <w:r>
        <w:rPr>
          <w:rFonts w:asciiTheme="minorHAnsi" w:hAnsiTheme="minorHAnsi" w:eastAsiaTheme="minorEastAsia" w:cstheme="minorBidi"/>
          <w:color w:val="212121"/>
          <w:kern w:val="0"/>
          <w:sz w:val="30"/>
          <w:szCs w:val="30"/>
          <w:lang w:val="en-US" w:eastAsia="zh-CN" w:bidi="ar"/>
        </w:rPr>
        <w:t>15:00</w:t>
      </w:r>
      <w:r>
        <w:rPr>
          <w:rFonts w:hint="default" w:ascii="方正仿宋简体" w:hAnsi="方正仿宋简体" w:eastAsia="方正仿宋简体" w:cs="方正仿宋简体"/>
          <w:color w:val="212121"/>
          <w:kern w:val="0"/>
          <w:sz w:val="30"/>
          <w:szCs w:val="30"/>
          <w:lang w:val="en-US" w:eastAsia="zh-CN" w:bidi="ar"/>
        </w:rPr>
        <w:t>前向能源中心报告。</w:t>
      </w:r>
    </w:p>
    <w:p>
      <w:pPr>
        <w:keepNext w:val="0"/>
        <w:keepLines w:val="0"/>
        <w:widowControl/>
        <w:suppressLineNumbers w:val="0"/>
        <w:tabs>
          <w:tab w:val="left" w:pos="0"/>
          <w:tab w:val="left" w:pos="709"/>
        </w:tabs>
        <w:spacing w:before="76" w:beforeAutospacing="0" w:after="0" w:afterAutospacing="0" w:line="560" w:lineRule="exact"/>
        <w:ind w:left="0" w:right="0" w:firstLine="602"/>
        <w:jc w:val="left"/>
      </w:pPr>
      <w:r>
        <w:rPr>
          <w:rFonts w:hint="default" w:ascii="Times New Roman" w:hAnsi="方正仿宋简体" w:eastAsia="方正仿宋简体" w:cs="方正仿宋简体"/>
          <w:b/>
          <w:color w:val="212121"/>
          <w:kern w:val="0"/>
          <w:sz w:val="30"/>
          <w:szCs w:val="30"/>
          <w:lang w:val="en-US" w:eastAsia="zh-CN" w:bidi="ar"/>
        </w:rPr>
        <w:t>第三十一条</w:t>
      </w:r>
      <w:r>
        <w:rPr>
          <w:rFonts w:eastAsia="方正仿宋简体" w:asciiTheme="minorHAnsi" w:hAnsiTheme="minorHAnsi" w:cstheme="minorBidi"/>
          <w:b/>
          <w:color w:val="212121"/>
          <w:kern w:val="0"/>
          <w:sz w:val="30"/>
          <w:szCs w:val="30"/>
          <w:lang w:val="en-US" w:eastAsia="zh-CN" w:bidi="ar"/>
        </w:rPr>
        <w:t xml:space="preserve"> </w:t>
      </w:r>
      <w:r>
        <w:rPr>
          <w:rFonts w:hint="default" w:ascii="Times New Roman" w:hAnsi="方正仿宋简体" w:eastAsia="方正仿宋简体" w:cs="方正仿宋简体"/>
          <w:color w:val="212121"/>
          <w:kern w:val="0"/>
          <w:sz w:val="30"/>
          <w:szCs w:val="30"/>
          <w:lang w:val="en-US" w:eastAsia="zh-CN" w:bidi="ar"/>
        </w:rPr>
        <w:t>能源中心可以根据市场风险状况，指定会员、境外特殊参与者、境外中介机构或者客户提交大户持仓报告或者其他说明材料，并可以不定期地对上述材料进行核查。</w:t>
      </w:r>
    </w:p>
    <w:p>
      <w:pPr>
        <w:keepNext w:val="0"/>
        <w:keepLines w:val="0"/>
        <w:widowControl/>
        <w:suppressLineNumbers w:val="0"/>
        <w:tabs>
          <w:tab w:val="left" w:pos="0"/>
          <w:tab w:val="left" w:pos="709"/>
        </w:tabs>
        <w:spacing w:before="76" w:beforeAutospacing="0" w:after="0" w:afterAutospacing="0" w:line="560" w:lineRule="exact"/>
        <w:ind w:left="0" w:right="0" w:firstLine="602"/>
        <w:jc w:val="left"/>
      </w:pPr>
      <w:r>
        <w:rPr>
          <w:rFonts w:hint="default" w:ascii="Times New Roman" w:hAnsi="方正仿宋简体" w:eastAsia="方正仿宋简体" w:cs="方正仿宋简体"/>
          <w:b/>
          <w:color w:val="212121"/>
          <w:kern w:val="0"/>
          <w:sz w:val="30"/>
          <w:szCs w:val="30"/>
          <w:lang w:val="en-US" w:eastAsia="zh-CN" w:bidi="ar"/>
        </w:rPr>
        <w:t>第三十二条</w:t>
      </w:r>
      <w:r>
        <w:rPr>
          <w:rFonts w:eastAsia="方正仿宋简体" w:asciiTheme="minorHAnsi" w:hAnsiTheme="minorHAnsi" w:cstheme="minorBidi"/>
          <w:b/>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会员、境外特殊参与者直接向能源中心提交大户持仓报告。境外中介机构通过其委托交易结算的期货公司会员或者境外特殊经纪参与者提交大户持仓报告。</w:t>
      </w:r>
    </w:p>
    <w:p>
      <w:pPr>
        <w:keepNext w:val="0"/>
        <w:keepLines w:val="0"/>
        <w:widowControl/>
        <w:suppressLineNumbers w:val="0"/>
        <w:tabs>
          <w:tab w:val="left" w:pos="0"/>
          <w:tab w:val="left" w:pos="709"/>
        </w:tabs>
        <w:spacing w:before="76" w:beforeAutospacing="0" w:after="0" w:afterAutospacing="0" w:line="560" w:lineRule="exact"/>
        <w:ind w:left="0" w:right="0" w:firstLine="600"/>
        <w:jc w:val="left"/>
      </w:pPr>
      <w:r>
        <w:rPr>
          <w:rFonts w:hint="default" w:ascii="Times New Roman" w:hAnsi="方正仿宋简体" w:eastAsia="方正仿宋简体" w:cs="方正仿宋简体"/>
          <w:b/>
          <w:color w:val="212121"/>
          <w:kern w:val="0"/>
          <w:sz w:val="30"/>
          <w:szCs w:val="30"/>
          <w:lang w:val="en-US" w:eastAsia="zh-CN" w:bidi="ar"/>
        </w:rPr>
        <w:t>第三十三条</w:t>
      </w:r>
      <w:r>
        <w:rPr>
          <w:rFonts w:eastAsia="方正仿宋简体" w:asciiTheme="minorHAnsi" w:hAnsiTheme="minorHAnsi" w:cstheme="minorBidi"/>
          <w:b/>
          <w:color w:val="212121"/>
          <w:kern w:val="0"/>
          <w:sz w:val="30"/>
          <w:szCs w:val="30"/>
          <w:lang w:val="en-US" w:eastAsia="zh-CN" w:bidi="ar"/>
        </w:rPr>
        <w:t xml:space="preserve"> </w:t>
      </w:r>
      <w:r>
        <w:rPr>
          <w:rFonts w:hint="default" w:ascii="Times New Roman" w:hAnsi="方正仿宋简体" w:eastAsia="方正仿宋简体" w:cs="方正仿宋简体"/>
          <w:color w:val="212121"/>
          <w:kern w:val="0"/>
          <w:sz w:val="30"/>
          <w:szCs w:val="22"/>
          <w:lang w:val="en-US" w:eastAsia="zh-CN" w:bidi="ar"/>
        </w:rPr>
        <w:t>客户应当通过期货公司会员或者境外特殊经纪参与者提交大户持仓报告。客户委托境外中介机构从事期货交易的，应当委托境外中介机构通过期货公司会员或者境外特殊经纪参与者报告。</w:t>
      </w:r>
      <w:r>
        <w:rPr>
          <w:rFonts w:hint="default" w:ascii="方正仿宋简体" w:hAnsi="方正仿宋简体" w:eastAsia="方正仿宋简体" w:cs="方正仿宋简体"/>
          <w:color w:val="212121"/>
          <w:kern w:val="0"/>
          <w:sz w:val="30"/>
          <w:szCs w:val="30"/>
          <w:lang w:val="en-US" w:eastAsia="zh-CN" w:bidi="ar"/>
        </w:rPr>
        <w:t>客户在不同期货公司会员、境外特殊经纪参与者、境外中介机构开设的各交易编码对应的持仓数额合计达到报告标准的，应当主动通过有关期货公司会员、境外特殊经纪参与者或者境外中介机构报送。客户未报告的，所在的期货公司会员、境外特殊经纪参与者或者境外中介机构应当向能源中心报告。能源中心也可以指定并通知有关期货公司会员、境外特殊经纪参与者或者境外中介机构报送。</w:t>
      </w:r>
    </w:p>
    <w:p>
      <w:pPr>
        <w:keepNext w:val="0"/>
        <w:keepLines w:val="0"/>
        <w:widowControl/>
        <w:suppressLineNumbers w:val="0"/>
        <w:tabs>
          <w:tab w:val="left" w:pos="0"/>
          <w:tab w:val="left" w:pos="709"/>
        </w:tabs>
        <w:spacing w:before="76" w:beforeAutospacing="0" w:after="0" w:afterAutospacing="0" w:line="560" w:lineRule="exact"/>
        <w:ind w:left="0" w:right="0" w:firstLine="600"/>
        <w:jc w:val="left"/>
      </w:pPr>
      <w:r>
        <w:rPr>
          <w:rFonts w:hint="default" w:ascii="Times New Roman" w:hAnsi="方正仿宋简体" w:eastAsia="方正仿宋简体" w:cs="方正仿宋简体"/>
          <w:b/>
          <w:color w:val="212121"/>
          <w:kern w:val="0"/>
          <w:sz w:val="30"/>
          <w:szCs w:val="30"/>
          <w:lang w:val="en-US" w:eastAsia="zh-CN" w:bidi="ar"/>
        </w:rPr>
        <w:t>第三十四条</w:t>
      </w:r>
      <w:r>
        <w:rPr>
          <w:rFonts w:eastAsia="方正仿宋简体" w:asciiTheme="minorHAnsi" w:hAnsiTheme="minorHAnsi" w:cstheme="minorBidi"/>
          <w:b/>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达到</w:t>
      </w:r>
      <w:r>
        <w:rPr>
          <w:rFonts w:hint="default" w:ascii="Times New Roman" w:hAnsi="方正仿宋简体" w:eastAsia="方正仿宋简体" w:cs="方正仿宋简体"/>
          <w:color w:val="212121"/>
          <w:kern w:val="0"/>
          <w:sz w:val="30"/>
          <w:szCs w:val="30"/>
          <w:lang w:val="en-US" w:eastAsia="zh-CN" w:bidi="ar"/>
        </w:rPr>
        <w:t>大户持仓报告标准的期货公司会员、境外特殊经纪参与者、境外中介机构应当提供下列材料：</w:t>
      </w:r>
    </w:p>
    <w:p>
      <w:pPr>
        <w:keepNext w:val="0"/>
        <w:keepLines w:val="0"/>
        <w:widowControl/>
        <w:suppressLineNumbers w:val="0"/>
        <w:tabs>
          <w:tab w:val="left" w:pos="0"/>
          <w:tab w:val="left" w:pos="709"/>
        </w:tabs>
        <w:spacing w:before="76" w:beforeAutospacing="0" w:after="0" w:afterAutospacing="0" w:line="560" w:lineRule="exact"/>
        <w:ind w:left="600" w:right="0"/>
        <w:jc w:val="left"/>
      </w:pPr>
      <w:r>
        <w:rPr>
          <w:rFonts w:hint="default" w:ascii="方正仿宋简体" w:hAnsi="方正仿宋简体" w:eastAsia="方正仿宋简体" w:cs="方正仿宋简体"/>
          <w:color w:val="212121"/>
          <w:kern w:val="0"/>
          <w:sz w:val="30"/>
          <w:szCs w:val="30"/>
          <w:lang w:val="en-US" w:eastAsia="zh-CN" w:bidi="ar"/>
        </w:rPr>
        <w:t>（一）完整的大户</w:t>
      </w:r>
      <w:r>
        <w:rPr>
          <w:rFonts w:hint="default" w:ascii="Times New Roman" w:hAnsi="方正仿宋简体" w:eastAsia="方正仿宋简体" w:cs="方正仿宋简体"/>
          <w:color w:val="212121"/>
          <w:kern w:val="0"/>
          <w:sz w:val="30"/>
          <w:szCs w:val="30"/>
          <w:lang w:val="en-US" w:eastAsia="zh-CN" w:bidi="ar"/>
        </w:rPr>
        <w:t>持仓报告表；</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（二）资金来源说明；</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（三）持仓量前五名客户的名称、交易编码、持仓量、开户资料及当日结算单据；</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（四）能源中心要求提供的其他材料。</w:t>
      </w:r>
    </w:p>
    <w:p>
      <w:pPr>
        <w:keepNext w:val="0"/>
        <w:keepLines w:val="0"/>
        <w:widowControl/>
        <w:suppressLineNumbers w:val="0"/>
        <w:tabs>
          <w:tab w:val="left" w:pos="0"/>
          <w:tab w:val="left" w:pos="709"/>
        </w:tabs>
        <w:spacing w:before="76" w:beforeAutospacing="0" w:after="0" w:afterAutospacing="0" w:line="560" w:lineRule="exact"/>
        <w:ind w:left="0" w:right="0" w:firstLine="602"/>
        <w:jc w:val="left"/>
      </w:pPr>
      <w:r>
        <w:rPr>
          <w:rFonts w:hint="default" w:ascii="Times New Roman" w:hAnsi="方正仿宋简体" w:eastAsia="方正仿宋简体" w:cs="方正仿宋简体"/>
          <w:b/>
          <w:color w:val="212121"/>
          <w:kern w:val="0"/>
          <w:sz w:val="30"/>
          <w:szCs w:val="30"/>
          <w:lang w:val="en-US" w:eastAsia="zh-CN" w:bidi="ar"/>
        </w:rPr>
        <w:t>第三十五条</w:t>
      </w:r>
      <w:r>
        <w:rPr>
          <w:rFonts w:eastAsia="方正仿宋简体" w:asciiTheme="minorHAnsi" w:hAnsiTheme="minorHAnsi" w:cstheme="minorBidi"/>
          <w:b/>
          <w:color w:val="212121"/>
          <w:kern w:val="0"/>
          <w:sz w:val="30"/>
          <w:szCs w:val="30"/>
          <w:lang w:val="en-US" w:eastAsia="zh-CN" w:bidi="ar"/>
        </w:rPr>
        <w:t xml:space="preserve"> </w:t>
      </w:r>
      <w:r>
        <w:rPr>
          <w:rFonts w:hint="default" w:ascii="Times New Roman" w:hAnsi="方正仿宋简体" w:eastAsia="方正仿宋简体" w:cs="方正仿宋简体"/>
          <w:color w:val="212121"/>
          <w:kern w:val="0"/>
          <w:sz w:val="30"/>
          <w:szCs w:val="30"/>
          <w:lang w:val="en-US" w:eastAsia="zh-CN" w:bidi="ar"/>
        </w:rPr>
        <w:t>达到大户持仓报告标准的客户应当提供下列材料：</w:t>
      </w:r>
      <w:r>
        <w:rPr>
          <w:rFonts w:eastAsia="方正仿宋简体" w:asciiTheme="minorHAnsi" w:hAnsiTheme="minorHAnsi" w:cstheme="minorBidi"/>
          <w:color w:val="212121"/>
          <w:kern w:val="0"/>
          <w:sz w:val="30"/>
          <w:szCs w:val="30"/>
          <w:lang w:val="en-US" w:eastAsia="zh-CN" w:bidi="ar"/>
        </w:rPr>
        <w:t xml:space="preserve"> </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（一）完整的大户</w:t>
      </w:r>
      <w:r>
        <w:rPr>
          <w:rFonts w:hint="default" w:ascii="Times New Roman" w:hAnsi="方正仿宋简体" w:eastAsia="方正仿宋简体" w:cs="方正仿宋简体"/>
          <w:color w:val="212121"/>
          <w:kern w:val="0"/>
          <w:sz w:val="30"/>
          <w:szCs w:val="30"/>
          <w:lang w:val="en-US" w:eastAsia="zh-CN" w:bidi="ar"/>
        </w:rPr>
        <w:t>持仓报告表；</w:t>
      </w:r>
      <w:r>
        <w:rPr>
          <w:rFonts w:asciiTheme="minorHAnsi" w:hAnsiTheme="minorHAnsi" w:eastAsiaTheme="minorEastAsia" w:cstheme="minorBidi"/>
          <w:color w:val="212121"/>
          <w:kern w:val="0"/>
          <w:sz w:val="30"/>
          <w:szCs w:val="30"/>
          <w:lang w:val="en-US" w:eastAsia="zh-CN" w:bidi="ar"/>
        </w:rPr>
        <w:t xml:space="preserve"> </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（二）资金来源说明；</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（三）开户材料及当日结算单据；</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（四）能源中心要求提供的其他材料。</w:t>
      </w:r>
    </w:p>
    <w:p>
      <w:pPr>
        <w:keepNext w:val="0"/>
        <w:keepLines w:val="0"/>
        <w:widowControl/>
        <w:suppressLineNumbers w:val="0"/>
        <w:tabs>
          <w:tab w:val="left" w:pos="0"/>
          <w:tab w:val="left" w:pos="709"/>
        </w:tabs>
        <w:spacing w:before="76" w:beforeAutospacing="0" w:after="0" w:afterAutospacing="0" w:line="560" w:lineRule="exact"/>
        <w:ind w:left="0" w:right="0" w:firstLine="602"/>
        <w:jc w:val="left"/>
      </w:pPr>
      <w:r>
        <w:rPr>
          <w:rFonts w:hint="default" w:ascii="Times New Roman" w:hAnsi="方正仿宋简体" w:eastAsia="方正仿宋简体" w:cs="方正仿宋简体"/>
          <w:b/>
          <w:color w:val="212121"/>
          <w:kern w:val="0"/>
          <w:sz w:val="30"/>
          <w:szCs w:val="30"/>
          <w:lang w:val="en-US" w:eastAsia="zh-CN" w:bidi="ar"/>
        </w:rPr>
        <w:t>第三十六条</w:t>
      </w:r>
      <w:r>
        <w:rPr>
          <w:rFonts w:eastAsia="方正仿宋简体" w:asciiTheme="minorHAnsi" w:hAnsiTheme="minorHAnsi" w:cstheme="minorBidi"/>
          <w:b/>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期货公司</w:t>
      </w:r>
      <w:r>
        <w:rPr>
          <w:rFonts w:hint="default" w:ascii="Times New Roman" w:hAnsi="方正仿宋简体" w:eastAsia="方正仿宋简体" w:cs="方正仿宋简体"/>
          <w:color w:val="212121"/>
          <w:kern w:val="0"/>
          <w:sz w:val="30"/>
          <w:szCs w:val="30"/>
          <w:lang w:val="en-US" w:eastAsia="zh-CN" w:bidi="ar"/>
        </w:rPr>
        <w:t>会员、境外特殊经纪参与者、境外中介机构应当对达到大户持仓报告标准的客户所提供的材料进行初审，保证材料的真实性和准确性。</w:t>
      </w:r>
    </w:p>
    <w:p>
      <w:pPr>
        <w:keepNext w:val="0"/>
        <w:keepLines w:val="0"/>
        <w:widowControl/>
        <w:suppressLineNumbers w:val="0"/>
        <w:tabs>
          <w:tab w:val="left" w:pos="0"/>
          <w:tab w:val="left" w:pos="709"/>
        </w:tabs>
        <w:spacing w:before="76" w:beforeAutospacing="0" w:after="0" w:afterAutospacing="0" w:line="560" w:lineRule="exact"/>
        <w:ind w:left="0" w:right="0" w:firstLine="567"/>
        <w:jc w:val="left"/>
      </w:pPr>
      <w:r>
        <w:rPr>
          <w:rFonts w:hint="default" w:ascii="Times New Roman" w:hAnsi="方正仿宋简体" w:eastAsia="方正仿宋简体" w:cs="方正仿宋简体"/>
          <w:b/>
          <w:color w:val="212121"/>
          <w:kern w:val="0"/>
          <w:sz w:val="30"/>
          <w:szCs w:val="30"/>
          <w:lang w:val="en-US" w:eastAsia="zh-CN" w:bidi="ar"/>
        </w:rPr>
        <w:t>第三十七条</w:t>
      </w:r>
      <w:r>
        <w:rPr>
          <w:rFonts w:eastAsia="方正仿宋简体" w:asciiTheme="minorHAnsi" w:hAnsiTheme="minorHAnsi" w:cstheme="minorBidi"/>
          <w:b/>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达到</w:t>
      </w:r>
      <w:r>
        <w:rPr>
          <w:rFonts w:hint="default" w:ascii="Times New Roman" w:hAnsi="方正仿宋简体" w:eastAsia="方正仿宋简体" w:cs="方正仿宋简体"/>
          <w:color w:val="212121"/>
          <w:kern w:val="0"/>
          <w:sz w:val="30"/>
          <w:szCs w:val="30"/>
          <w:lang w:val="en-US" w:eastAsia="zh-CN" w:bidi="ar"/>
        </w:rPr>
        <w:t>大户持仓报告标准的非期货公司会员、境外特殊非经纪参与者应当提供下列材料：</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（一）完整的大户</w:t>
      </w:r>
      <w:r>
        <w:rPr>
          <w:rFonts w:hint="default" w:ascii="Times New Roman" w:hAnsi="方正仿宋简体" w:eastAsia="方正仿宋简体" w:cs="方正仿宋简体"/>
          <w:color w:val="212121"/>
          <w:kern w:val="0"/>
          <w:sz w:val="30"/>
          <w:szCs w:val="30"/>
          <w:lang w:val="en-US" w:eastAsia="zh-CN" w:bidi="ar"/>
        </w:rPr>
        <w:t>持仓报告表；</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（二）资金来源说明；</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（三）能源中心要求提供的其他材料。</w:t>
      </w:r>
    </w:p>
    <w:p>
      <w:pPr>
        <w:keepNext w:val="0"/>
        <w:keepLines w:val="0"/>
        <w:widowControl/>
        <w:suppressLineNumbers w:val="0"/>
        <w:spacing w:before="76" w:beforeAutospacing="0" w:after="0" w:afterAutospacing="0" w:line="360" w:lineRule="atLeast"/>
        <w:ind w:left="0" w:right="0"/>
        <w:jc w:val="left"/>
      </w:pPr>
      <w:bookmarkStart w:id="5" w:name="_Toc381614497"/>
      <w:r>
        <w:rPr>
          <w:rFonts w:asciiTheme="minorHAnsi" w:hAnsiTheme="minorHAnsi" w:eastAsiaTheme="minorEastAsia" w:cstheme="minorBidi"/>
          <w:color w:val="333333"/>
          <w:kern w:val="0"/>
          <w:sz w:val="24"/>
          <w:szCs w:val="24"/>
          <w:u w:val="none"/>
          <w:lang w:val="en-US" w:eastAsia="zh-CN" w:bidi="ar"/>
        </w:rPr>
        <w:t> </w:t>
      </w:r>
      <w:bookmarkEnd w:id="5"/>
    </w:p>
    <w:p>
      <w:pPr>
        <w:keepNext w:val="0"/>
        <w:keepLines w:val="0"/>
        <w:widowControl/>
        <w:suppressLineNumbers w:val="0"/>
        <w:spacing w:before="76" w:beforeAutospacing="0" w:after="0" w:afterAutospacing="0" w:line="360" w:lineRule="atLeast"/>
        <w:ind w:left="0" w:right="0"/>
        <w:jc w:val="left"/>
      </w:pPr>
      <w:r>
        <w:rPr>
          <w:rFonts w:asciiTheme="minorHAnsi" w:hAnsiTheme="minorHAnsi" w:eastAsiaTheme="minorEastAsia" w:cstheme="minorBidi"/>
          <w:color w:val="212121"/>
          <w:kern w:val="0"/>
          <w:sz w:val="24"/>
          <w:szCs w:val="24"/>
          <w:lang w:val="en-US" w:eastAsia="zh-CN" w:bidi="ar"/>
        </w:rPr>
        <w:t> </w:t>
      </w:r>
    </w:p>
    <w:p>
      <w:pPr>
        <w:keepNext/>
        <w:keepLines/>
        <w:widowControl w:val="0"/>
        <w:suppressLineNumbers w:val="0"/>
        <w:spacing w:before="76" w:beforeAutospacing="0" w:after="0" w:afterAutospacing="0" w:line="560" w:lineRule="exact"/>
        <w:ind w:left="1200" w:right="0" w:hanging="1200"/>
        <w:jc w:val="center"/>
        <w:outlineLvl w:val="0"/>
      </w:pPr>
      <w:r>
        <w:rPr>
          <w:rFonts w:hint="default" w:ascii="Times New Roman" w:hAnsi="方正黑体简体" w:eastAsia="方正黑体简体" w:cs="方正黑体简体"/>
          <w:bCs/>
          <w:color w:val="212121"/>
          <w:kern w:val="44"/>
          <w:sz w:val="30"/>
          <w:szCs w:val="30"/>
          <w:lang w:val="en-US" w:eastAsia="zh-CN" w:bidi="ar"/>
        </w:rPr>
        <w:t>第六章</w:t>
      </w:r>
      <w:r>
        <w:rPr>
          <w:rFonts w:eastAsia="方正黑体简体" w:asciiTheme="minorHAnsi" w:hAnsiTheme="minorHAnsi" w:cstheme="minorBidi"/>
          <w:bCs/>
          <w:color w:val="212121"/>
          <w:kern w:val="44"/>
          <w:sz w:val="30"/>
          <w:szCs w:val="30"/>
          <w:lang w:val="en-US" w:eastAsia="zh-CN" w:bidi="ar"/>
        </w:rPr>
        <w:t xml:space="preserve"> </w:t>
      </w:r>
      <w:r>
        <w:rPr>
          <w:rFonts w:hint="default" w:ascii="Times New Roman" w:hAnsi="方正黑体简体" w:eastAsia="方正黑体简体" w:cs="方正黑体简体"/>
          <w:bCs/>
          <w:color w:val="212121"/>
          <w:kern w:val="44"/>
          <w:sz w:val="30"/>
          <w:szCs w:val="30"/>
          <w:lang w:val="en-US" w:eastAsia="zh-CN" w:bidi="ar"/>
        </w:rPr>
        <w:t>强行平仓制度</w:t>
      </w:r>
    </w:p>
    <w:p>
      <w:pPr>
        <w:keepNext w:val="0"/>
        <w:keepLines w:val="0"/>
        <w:widowControl/>
        <w:suppressLineNumbers w:val="0"/>
        <w:spacing w:before="76" w:beforeAutospacing="0" w:after="0" w:afterAutospacing="0" w:line="360" w:lineRule="atLeast"/>
        <w:ind w:left="0" w:right="0"/>
        <w:jc w:val="left"/>
      </w:pPr>
      <w:r>
        <w:rPr>
          <w:rFonts w:asciiTheme="minorHAnsi" w:hAnsiTheme="minorHAnsi" w:eastAsiaTheme="minorEastAsia" w:cstheme="minorBidi"/>
          <w:color w:val="212121"/>
          <w:kern w:val="0"/>
          <w:sz w:val="24"/>
          <w:szCs w:val="24"/>
          <w:lang w:val="en-US" w:eastAsia="zh-CN" w:bidi="ar"/>
        </w:rPr>
        <w:t> </w:t>
      </w:r>
    </w:p>
    <w:p>
      <w:pPr>
        <w:keepNext w:val="0"/>
        <w:keepLines w:val="0"/>
        <w:widowControl/>
        <w:suppressLineNumbers w:val="0"/>
        <w:tabs>
          <w:tab w:val="left" w:pos="0"/>
          <w:tab w:val="left" w:pos="709"/>
        </w:tabs>
        <w:spacing w:before="76" w:beforeAutospacing="0" w:after="0" w:afterAutospacing="0" w:line="560" w:lineRule="exact"/>
        <w:ind w:left="0" w:right="0" w:firstLine="602"/>
        <w:jc w:val="left"/>
      </w:pPr>
      <w:r>
        <w:rPr>
          <w:rFonts w:hint="default" w:ascii="Times New Roman" w:hAnsi="方正仿宋简体" w:eastAsia="方正仿宋简体" w:cs="方正仿宋简体"/>
          <w:b/>
          <w:color w:val="212121"/>
          <w:kern w:val="0"/>
          <w:sz w:val="30"/>
          <w:szCs w:val="30"/>
          <w:lang w:val="en-US" w:eastAsia="zh-CN" w:bidi="ar"/>
        </w:rPr>
        <w:t>第三十八条</w:t>
      </w:r>
      <w:r>
        <w:rPr>
          <w:rFonts w:eastAsia="方正仿宋简体" w:asciiTheme="minorHAnsi" w:hAnsiTheme="minorHAnsi" w:cstheme="minorBidi"/>
          <w:b/>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为控制</w:t>
      </w:r>
      <w:r>
        <w:rPr>
          <w:rFonts w:hint="default" w:ascii="Times New Roman" w:hAnsi="方正仿宋简体" w:eastAsia="方正仿宋简体" w:cs="方正仿宋简体"/>
          <w:color w:val="212121"/>
          <w:kern w:val="0"/>
          <w:sz w:val="30"/>
          <w:szCs w:val="30"/>
          <w:lang w:val="en-US" w:eastAsia="zh-CN" w:bidi="ar"/>
        </w:rPr>
        <w:t>市场风险，能源中心实行强行平仓制度。</w:t>
      </w:r>
    </w:p>
    <w:p>
      <w:pPr>
        <w:keepNext w:val="0"/>
        <w:keepLines w:val="0"/>
        <w:widowControl/>
        <w:suppressLineNumbers w:val="0"/>
        <w:tabs>
          <w:tab w:val="left" w:pos="0"/>
          <w:tab w:val="left" w:pos="709"/>
        </w:tabs>
        <w:spacing w:before="76" w:beforeAutospacing="0" w:after="0" w:afterAutospacing="0" w:line="560" w:lineRule="exact"/>
        <w:ind w:left="0" w:right="0" w:firstLine="602"/>
        <w:jc w:val="left"/>
      </w:pPr>
      <w:r>
        <w:rPr>
          <w:rFonts w:hint="default" w:ascii="Times New Roman" w:hAnsi="方正仿宋简体" w:eastAsia="方正仿宋简体" w:cs="方正仿宋简体"/>
          <w:b/>
          <w:color w:val="212121"/>
          <w:kern w:val="0"/>
          <w:sz w:val="30"/>
          <w:szCs w:val="30"/>
          <w:lang w:val="en-US" w:eastAsia="zh-CN" w:bidi="ar"/>
        </w:rPr>
        <w:t>第三十九条</w:t>
      </w:r>
      <w:r>
        <w:rPr>
          <w:rFonts w:eastAsia="方正仿宋简体" w:asciiTheme="minorHAnsi" w:hAnsiTheme="minorHAnsi" w:cstheme="minorBidi"/>
          <w:b/>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出现下列情形之一的，能源中心实行强行平仓：</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（一）会员在能源中心的任一内部明细账户或者受托结算内部明细账户的结算准备金余额小于零，并未能在规定时限内补足的；</w:t>
      </w:r>
      <w:r>
        <w:rPr>
          <w:rFonts w:asciiTheme="minorHAnsi" w:hAnsiTheme="minorHAnsi" w:eastAsiaTheme="minorEastAsia" w:cstheme="minorBidi"/>
          <w:color w:val="212121"/>
          <w:kern w:val="0"/>
          <w:sz w:val="30"/>
          <w:szCs w:val="30"/>
          <w:lang w:val="en-US" w:eastAsia="zh-CN" w:bidi="ar"/>
        </w:rPr>
        <w:t xml:space="preserve"> </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（二）非期货公司会员、境外特殊非经纪参与者、客户持仓数量超过持仓限额规定的；</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（三）非期货公司会员、境外特殊非经纪参与者、</w:t>
      </w:r>
      <w:r>
        <w:rPr>
          <w:rFonts w:hint="default" w:ascii="Times New Roman" w:hAnsi="方正仿宋简体" w:eastAsia="方正仿宋简体" w:cs="方正仿宋简体"/>
          <w:color w:val="212121"/>
          <w:kern w:val="0"/>
          <w:sz w:val="30"/>
          <w:szCs w:val="30"/>
          <w:lang w:val="en-US" w:eastAsia="zh-CN" w:bidi="ar"/>
        </w:rPr>
        <w:t>客户相关上市品种持仓未在规定时间内按要求调整为相应整数倍或者不符合交割要求的；</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（四）由于违规受到能源中心强行平仓处理的；</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（五）根据能源中心的紧急措施应当实行强行平仓的；</w:t>
      </w:r>
    </w:p>
    <w:p>
      <w:pPr>
        <w:keepNext w:val="0"/>
        <w:keepLines w:val="0"/>
        <w:widowControl/>
        <w:suppressLineNumbers w:val="0"/>
        <w:spacing w:before="76" w:beforeAutospacing="0" w:after="0" w:afterAutospacing="0" w:line="560" w:lineRule="exact"/>
        <w:ind w:left="0" w:right="0" w:firstLine="200"/>
        <w:jc w:val="left"/>
      </w:pPr>
      <w:r>
        <w:rPr>
          <w:rFonts w:asciiTheme="minorHAnsi" w:hAnsiTheme="minorHAnsi" w:eastAsiaTheme="minorEastAsia" w:cstheme="minorBidi"/>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（六）其他应当予以强行平仓的情形。</w:t>
      </w:r>
    </w:p>
    <w:p>
      <w:pPr>
        <w:keepNext w:val="0"/>
        <w:keepLines w:val="0"/>
        <w:widowControl/>
        <w:suppressLineNumbers w:val="0"/>
        <w:tabs>
          <w:tab w:val="left" w:pos="0"/>
          <w:tab w:val="left" w:pos="709"/>
        </w:tabs>
        <w:spacing w:before="76" w:beforeAutospacing="0" w:after="0" w:afterAutospacing="0" w:line="560" w:lineRule="exact"/>
        <w:ind w:left="0" w:right="0" w:firstLine="602"/>
        <w:jc w:val="left"/>
      </w:pPr>
      <w:r>
        <w:rPr>
          <w:rFonts w:hint="default" w:ascii="Times New Roman" w:hAnsi="方正仿宋简体" w:eastAsia="方正仿宋简体" w:cs="方正仿宋简体"/>
          <w:b/>
          <w:color w:val="212121"/>
          <w:kern w:val="0"/>
          <w:sz w:val="30"/>
          <w:szCs w:val="30"/>
          <w:lang w:val="en-US" w:eastAsia="zh-CN" w:bidi="ar"/>
        </w:rPr>
        <w:t>第四十条</w:t>
      </w:r>
      <w:r>
        <w:rPr>
          <w:rFonts w:eastAsia="方正仿宋简体" w:asciiTheme="minorHAnsi" w:hAnsiTheme="minorHAnsi" w:cstheme="minorBidi"/>
          <w:b/>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强行平仓先由会员、境外特殊参与者执行；执行的时限除能源中心特别规定外，应当为每个交易日开市后第一节交易时间内。规定时限内未执行完毕的，由能源中心强制执行。会员在能源中心的任一内部明细账户或者受托结算内部明细账户的结算准备金小于零而被要求强行平仓的，在保证金补足前，禁止该内部明细账户对应的会员、</w:t>
      </w:r>
      <w:r>
        <w:rPr>
          <w:rFonts w:hint="default" w:ascii="Times New Roman" w:hAnsi="方正仿宋简体" w:eastAsia="方正仿宋简体" w:cs="方正仿宋简体"/>
          <w:color w:val="212121"/>
          <w:kern w:val="0"/>
          <w:sz w:val="30"/>
          <w:szCs w:val="30"/>
          <w:lang w:val="en-US" w:eastAsia="zh-CN" w:bidi="ar"/>
        </w:rPr>
        <w:t>境外中介机构、客户或</w:t>
      </w:r>
      <w:r>
        <w:rPr>
          <w:rFonts w:hint="default" w:ascii="方正仿宋简体" w:hAnsi="方正仿宋简体" w:eastAsia="方正仿宋简体" w:cs="方正仿宋简体"/>
          <w:color w:val="212121"/>
          <w:kern w:val="0"/>
          <w:sz w:val="30"/>
          <w:szCs w:val="30"/>
          <w:lang w:val="en-US" w:eastAsia="zh-CN" w:bidi="ar"/>
        </w:rPr>
        <w:t>者</w:t>
      </w:r>
      <w:r>
        <w:rPr>
          <w:rFonts w:hint="default" w:ascii="Times New Roman" w:hAnsi="方正仿宋简体" w:eastAsia="方正仿宋简体" w:cs="方正仿宋简体"/>
          <w:color w:val="212121"/>
          <w:kern w:val="0"/>
          <w:sz w:val="30"/>
          <w:szCs w:val="30"/>
          <w:lang w:val="en-US" w:eastAsia="zh-CN" w:bidi="ar"/>
        </w:rPr>
        <w:t>该受托结算内部明细账户对应的境外特殊参与者、境外中介机构、客户</w:t>
      </w:r>
      <w:r>
        <w:rPr>
          <w:rFonts w:hint="default" w:ascii="方正仿宋简体" w:hAnsi="方正仿宋简体" w:eastAsia="方正仿宋简体" w:cs="方正仿宋简体"/>
          <w:color w:val="212121"/>
          <w:kern w:val="0"/>
          <w:sz w:val="30"/>
          <w:szCs w:val="30"/>
          <w:lang w:val="en-US" w:eastAsia="zh-CN" w:bidi="ar"/>
        </w:rPr>
        <w:t>开新仓。</w:t>
      </w:r>
    </w:p>
    <w:p>
      <w:pPr>
        <w:keepNext w:val="0"/>
        <w:keepLines w:val="0"/>
        <w:widowControl/>
        <w:suppressLineNumbers w:val="0"/>
        <w:tabs>
          <w:tab w:val="left" w:pos="0"/>
          <w:tab w:val="left" w:pos="709"/>
        </w:tabs>
        <w:spacing w:before="76" w:beforeAutospacing="0" w:after="0" w:afterAutospacing="0" w:line="560" w:lineRule="exact"/>
        <w:ind w:left="0" w:right="0" w:firstLine="600"/>
        <w:jc w:val="left"/>
      </w:pPr>
      <w:r>
        <w:rPr>
          <w:rFonts w:hint="default" w:ascii="Times New Roman" w:hAnsi="方正仿宋简体" w:eastAsia="方正仿宋简体" w:cs="方正仿宋简体"/>
          <w:b/>
          <w:color w:val="212121"/>
          <w:kern w:val="0"/>
          <w:sz w:val="30"/>
          <w:szCs w:val="30"/>
          <w:lang w:val="en-US" w:eastAsia="zh-CN" w:bidi="ar"/>
        </w:rPr>
        <w:t>第四十一条</w:t>
      </w:r>
      <w:r>
        <w:rPr>
          <w:rFonts w:eastAsia="方正仿宋简体" w:asciiTheme="minorHAnsi" w:hAnsiTheme="minorHAnsi" w:cstheme="minorBidi"/>
          <w:b/>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由会员、境外特殊参与者执行的强行平仓，属于第三十九条第（一）项、第（二）项的强行平仓的，应当强行平仓的持仓数量由会员、境外特殊参与者自行确定。强行平仓结果应当符合能源中心规则要求；属于第三十九条第（三）项、第（四）项、第（五）项、第（六）项的强行平仓，强行平仓的持仓数量由能源中心确定。</w:t>
      </w:r>
    </w:p>
    <w:p>
      <w:pPr>
        <w:keepNext w:val="0"/>
        <w:keepLines w:val="0"/>
        <w:widowControl/>
        <w:suppressLineNumbers w:val="0"/>
        <w:tabs>
          <w:tab w:val="left" w:pos="0"/>
          <w:tab w:val="left" w:pos="709"/>
        </w:tabs>
        <w:spacing w:before="76" w:beforeAutospacing="0" w:after="0" w:afterAutospacing="0" w:line="560" w:lineRule="exact"/>
        <w:ind w:left="0" w:right="0" w:firstLine="600"/>
        <w:jc w:val="left"/>
      </w:pPr>
      <w:r>
        <w:rPr>
          <w:rFonts w:hint="default" w:ascii="Times New Roman" w:hAnsi="方正仿宋简体" w:eastAsia="方正仿宋简体" w:cs="方正仿宋简体"/>
          <w:b/>
          <w:color w:val="212121"/>
          <w:kern w:val="0"/>
          <w:sz w:val="30"/>
          <w:szCs w:val="30"/>
          <w:lang w:val="en-US" w:eastAsia="zh-CN" w:bidi="ar"/>
        </w:rPr>
        <w:t>第四十二条</w:t>
      </w:r>
      <w:r>
        <w:rPr>
          <w:rFonts w:eastAsia="方正仿宋简体" w:asciiTheme="minorHAnsi" w:hAnsiTheme="minorHAnsi" w:cstheme="minorBidi"/>
          <w:b/>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由能源中心执行的强行平仓，属于第三十九条第（一）项的强行平仓的，应当强行平仓的持仓由能源中心按先一般持仓和套利交易持仓、后套期保值交易持仓的原则，并按上一交易日闭市后能源中心各上市品种的所有合约总持仓量由大到小排序，先选择持仓量大的合约作为强行平仓的合约；再按该会员的内部明细账户或者受托结算内部明细账户对应的所有</w:t>
      </w:r>
      <w:r>
        <w:rPr>
          <w:rFonts w:hint="default" w:ascii="Times New Roman" w:hAnsi="方正仿宋简体" w:eastAsia="方正仿宋简体" w:cs="方正仿宋简体"/>
          <w:color w:val="212121"/>
          <w:kern w:val="0"/>
          <w:sz w:val="30"/>
          <w:szCs w:val="22"/>
          <w:lang w:val="en-US" w:eastAsia="zh-CN" w:bidi="ar"/>
        </w:rPr>
        <w:t>客户</w:t>
      </w:r>
      <w:r>
        <w:rPr>
          <w:rFonts w:hint="default" w:ascii="方正仿宋简体" w:hAnsi="方正仿宋简体" w:eastAsia="方正仿宋简体" w:cs="方正仿宋简体"/>
          <w:color w:val="212121"/>
          <w:kern w:val="0"/>
          <w:sz w:val="30"/>
          <w:szCs w:val="30"/>
          <w:lang w:val="en-US" w:eastAsia="zh-CN" w:bidi="ar"/>
        </w:rPr>
        <w:t>、境外特殊非经纪参与者在该期货合约的净持仓亏损由大到小确定。</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前项所述的强行平仓执行完毕后，该账户结算准备金仍小于零的，能源中心对会员的内部明细账户或者其他受托结算内部明细账户对应的持仓按照前项原则执行强行平仓。</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多个会员需要强行平仓的，按追加保证金由大到小的顺序，先强行平仓需要追加保证金数额大的会员。</w:t>
      </w:r>
    </w:p>
    <w:p>
      <w:pPr>
        <w:keepNext w:val="0"/>
        <w:keepLines w:val="0"/>
        <w:widowControl/>
        <w:suppressLineNumbers w:val="0"/>
        <w:tabs>
          <w:tab w:val="left" w:pos="0"/>
          <w:tab w:val="left" w:pos="709"/>
        </w:tabs>
        <w:spacing w:before="76" w:beforeAutospacing="0" w:after="0" w:afterAutospacing="0" w:line="560" w:lineRule="exact"/>
        <w:ind w:left="0" w:right="0" w:firstLine="600"/>
        <w:jc w:val="left"/>
      </w:pPr>
      <w:r>
        <w:rPr>
          <w:rFonts w:hint="default" w:ascii="Times New Roman" w:hAnsi="方正仿宋简体" w:eastAsia="方正仿宋简体" w:cs="方正仿宋简体"/>
          <w:b/>
          <w:color w:val="212121"/>
          <w:kern w:val="0"/>
          <w:sz w:val="30"/>
          <w:szCs w:val="30"/>
          <w:lang w:val="en-US" w:eastAsia="zh-CN" w:bidi="ar"/>
        </w:rPr>
        <w:t>第四十三条</w:t>
      </w:r>
      <w:r>
        <w:rPr>
          <w:rFonts w:eastAsia="方正仿宋简体" w:asciiTheme="minorHAnsi" w:hAnsiTheme="minorHAnsi" w:cstheme="minorBidi"/>
          <w:b/>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由能源中心执行的强行平仓，属于第三十九条第（二）项的强行平仓的，按下列方式处理：</w:t>
      </w:r>
    </w:p>
    <w:p>
      <w:pPr>
        <w:keepNext w:val="0"/>
        <w:keepLines w:val="0"/>
        <w:widowControl/>
        <w:suppressLineNumbers w:val="0"/>
        <w:spacing w:before="76" w:beforeAutospacing="0" w:after="0" w:afterAutospacing="0" w:line="560" w:lineRule="exact"/>
        <w:ind w:left="0" w:right="0" w:firstLine="600"/>
        <w:jc w:val="left"/>
      </w:pPr>
      <w:r>
        <w:rPr>
          <w:rFonts w:hint="default" w:ascii="Times New Roman" w:hAnsi="方正仿宋简体" w:eastAsia="方正仿宋简体" w:cs="方正仿宋简体"/>
          <w:color w:val="212121"/>
          <w:kern w:val="0"/>
          <w:sz w:val="30"/>
          <w:szCs w:val="30"/>
          <w:lang w:val="en-US" w:eastAsia="zh-CN" w:bidi="ar"/>
        </w:rPr>
        <w:t>（一）非期货公司会员、境外特殊非经纪参与者、客户超仓的，对该非期货公司会员、境外特殊非经纪参与者、客户的超仓部分进行强行平仓。</w:t>
      </w:r>
    </w:p>
    <w:p>
      <w:pPr>
        <w:keepNext w:val="0"/>
        <w:keepLines w:val="0"/>
        <w:widowControl/>
        <w:suppressLineNumbers w:val="0"/>
        <w:spacing w:before="76" w:beforeAutospacing="0" w:after="0" w:afterAutospacing="0" w:line="560" w:lineRule="exact"/>
        <w:ind w:left="0" w:right="0" w:firstLine="600"/>
        <w:jc w:val="left"/>
      </w:pPr>
      <w:r>
        <w:rPr>
          <w:rFonts w:hint="default" w:ascii="Times New Roman" w:hAnsi="方正仿宋简体" w:eastAsia="方正仿宋简体" w:cs="方正仿宋简体"/>
          <w:color w:val="212121"/>
          <w:kern w:val="0"/>
          <w:sz w:val="30"/>
          <w:szCs w:val="30"/>
          <w:lang w:val="en-US" w:eastAsia="zh-CN" w:bidi="ar"/>
        </w:rPr>
        <w:t>（二）期货公司会员、境外特殊经纪参与者、境外中介机构和客户同时超仓的，先对超仓的客户进行平仓，再按期货公司会员、境外特殊经纪参与者、境外中介机构超仓的方法处理。</w:t>
      </w:r>
    </w:p>
    <w:p>
      <w:pPr>
        <w:keepNext w:val="0"/>
        <w:keepLines w:val="0"/>
        <w:widowControl/>
        <w:suppressLineNumbers w:val="0"/>
        <w:tabs>
          <w:tab w:val="left" w:pos="0"/>
          <w:tab w:val="left" w:pos="709"/>
        </w:tabs>
        <w:spacing w:before="76" w:beforeAutospacing="0" w:after="0" w:afterAutospacing="0" w:line="560" w:lineRule="exact"/>
        <w:ind w:left="0" w:right="0" w:firstLine="600"/>
        <w:jc w:val="left"/>
      </w:pPr>
      <w:r>
        <w:rPr>
          <w:rFonts w:hint="default" w:ascii="Times New Roman" w:hAnsi="方正仿宋简体" w:eastAsia="方正仿宋简体" w:cs="方正仿宋简体"/>
          <w:b/>
          <w:color w:val="212121"/>
          <w:kern w:val="0"/>
          <w:sz w:val="30"/>
          <w:szCs w:val="30"/>
          <w:lang w:val="en-US" w:eastAsia="zh-CN" w:bidi="ar"/>
        </w:rPr>
        <w:t>第四十四条</w:t>
      </w:r>
      <w:r>
        <w:rPr>
          <w:rFonts w:eastAsia="方正仿宋简体" w:asciiTheme="minorHAnsi" w:hAnsiTheme="minorHAnsi" w:cstheme="minorBidi"/>
          <w:b/>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由能源中心执行的强行平仓，属第三十九条第（三）项、第（四）项、第（五）项、第（六）项的强行平仓的，强行平仓持仓由能源中心根据涉及的会员、境外特殊参与者、境外中介机构和</w:t>
      </w:r>
      <w:r>
        <w:rPr>
          <w:rFonts w:hint="default" w:ascii="Times New Roman" w:hAnsi="方正仿宋简体" w:eastAsia="方正仿宋简体" w:cs="方正仿宋简体"/>
          <w:color w:val="212121"/>
          <w:kern w:val="0"/>
          <w:sz w:val="30"/>
          <w:szCs w:val="30"/>
          <w:lang w:val="en-US" w:eastAsia="zh-CN" w:bidi="ar"/>
        </w:rPr>
        <w:t>客户具体情况确定。</w:t>
      </w:r>
    </w:p>
    <w:p>
      <w:pPr>
        <w:keepNext w:val="0"/>
        <w:keepLines w:val="0"/>
        <w:widowControl/>
        <w:suppressLineNumbers w:val="0"/>
        <w:tabs>
          <w:tab w:val="left" w:pos="0"/>
          <w:tab w:val="left" w:pos="709"/>
        </w:tabs>
        <w:spacing w:before="76" w:beforeAutospacing="0" w:after="0" w:afterAutospacing="0" w:line="560" w:lineRule="exact"/>
        <w:ind w:left="0" w:right="0" w:firstLine="600"/>
        <w:jc w:val="left"/>
      </w:pPr>
      <w:r>
        <w:rPr>
          <w:rFonts w:hint="default" w:ascii="Times New Roman" w:hAnsi="方正仿宋简体" w:eastAsia="方正仿宋简体" w:cs="方正仿宋简体"/>
          <w:b/>
          <w:color w:val="212121"/>
          <w:kern w:val="0"/>
          <w:sz w:val="30"/>
          <w:szCs w:val="30"/>
          <w:lang w:val="en-US" w:eastAsia="zh-CN" w:bidi="ar"/>
        </w:rPr>
        <w:t>第四十五条</w:t>
      </w:r>
      <w:r>
        <w:rPr>
          <w:rFonts w:eastAsia="方正仿宋简体" w:asciiTheme="minorHAnsi" w:hAnsiTheme="minorHAnsi" w:cstheme="minorBidi"/>
          <w:b/>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由能源中心执行的强行平仓，同时出现第三十九条第（一）项、第（二）项情况的，能源中心先按第（二）项情况确定强行平仓的持仓，再按第（一）项情况确定强行平仓的持仓。</w:t>
      </w:r>
    </w:p>
    <w:p>
      <w:pPr>
        <w:keepNext w:val="0"/>
        <w:keepLines w:val="0"/>
        <w:widowControl/>
        <w:suppressLineNumbers w:val="0"/>
        <w:tabs>
          <w:tab w:val="left" w:pos="0"/>
          <w:tab w:val="left" w:pos="709"/>
        </w:tabs>
        <w:spacing w:before="76" w:beforeAutospacing="0" w:after="0" w:afterAutospacing="0" w:line="560" w:lineRule="exact"/>
        <w:ind w:left="0" w:right="0" w:firstLine="600"/>
        <w:jc w:val="left"/>
      </w:pPr>
      <w:r>
        <w:rPr>
          <w:rFonts w:hint="default" w:ascii="Times New Roman" w:hAnsi="方正仿宋简体" w:eastAsia="方正仿宋简体" w:cs="方正仿宋简体"/>
          <w:b/>
          <w:color w:val="212121"/>
          <w:kern w:val="0"/>
          <w:sz w:val="30"/>
          <w:szCs w:val="30"/>
          <w:lang w:val="en-US" w:eastAsia="zh-CN" w:bidi="ar"/>
        </w:rPr>
        <w:t>第四十六条</w:t>
      </w:r>
      <w:r>
        <w:rPr>
          <w:rFonts w:eastAsia="方正仿宋简体" w:asciiTheme="minorHAnsi" w:hAnsiTheme="minorHAnsi" w:cstheme="minorBidi"/>
          <w:b/>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能源中心应当以强行平仓通知书的形式向会员下达强行平仓要求。除能源中心特别送达以外，强行平仓通知书随当日结算数据发送，会员可以通过会员服务系统获得。境外特殊参与者</w:t>
      </w:r>
      <w:r>
        <w:rPr>
          <w:rFonts w:hint="default" w:ascii="Times New Roman" w:hAnsi="方正仿宋简体" w:eastAsia="方正仿宋简体" w:cs="方正仿宋简体"/>
          <w:color w:val="212121"/>
          <w:kern w:val="0"/>
          <w:sz w:val="30"/>
          <w:szCs w:val="30"/>
          <w:lang w:val="en-US" w:eastAsia="zh-CN" w:bidi="ar"/>
        </w:rPr>
        <w:t>的强行平仓通知书送达至为其结算的会员，会员应当及时通知相关境外特殊参与者。</w:t>
      </w:r>
    </w:p>
    <w:p>
      <w:pPr>
        <w:keepNext w:val="0"/>
        <w:keepLines w:val="0"/>
        <w:widowControl/>
        <w:suppressLineNumbers w:val="0"/>
        <w:tabs>
          <w:tab w:val="left" w:pos="0"/>
          <w:tab w:val="left" w:pos="709"/>
        </w:tabs>
        <w:spacing w:before="76" w:beforeAutospacing="0" w:after="0" w:afterAutospacing="0" w:line="560" w:lineRule="exact"/>
        <w:ind w:left="0" w:right="0" w:firstLine="600"/>
        <w:jc w:val="left"/>
      </w:pPr>
      <w:r>
        <w:rPr>
          <w:rFonts w:hint="default" w:ascii="Times New Roman" w:hAnsi="方正仿宋简体" w:eastAsia="方正仿宋简体" w:cs="方正仿宋简体"/>
          <w:b/>
          <w:color w:val="212121"/>
          <w:kern w:val="0"/>
          <w:sz w:val="30"/>
          <w:szCs w:val="30"/>
          <w:lang w:val="en-US" w:eastAsia="zh-CN" w:bidi="ar"/>
        </w:rPr>
        <w:t>第四十七条</w:t>
      </w:r>
      <w:r>
        <w:rPr>
          <w:rFonts w:eastAsia="方正仿宋简体" w:asciiTheme="minorHAnsi" w:hAnsiTheme="minorHAnsi" w:cstheme="minorBidi"/>
          <w:b/>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能源中心通知会员强行平仓的，有关会员、境外特殊参与者应当在</w:t>
      </w:r>
      <w:r>
        <w:rPr>
          <w:rFonts w:hint="default" w:ascii="Times New Roman" w:hAnsi="方正仿宋简体" w:eastAsia="方正仿宋简体" w:cs="方正仿宋简体"/>
          <w:color w:val="212121"/>
          <w:kern w:val="0"/>
          <w:sz w:val="32"/>
          <w:szCs w:val="32"/>
          <w:lang w:val="en-US" w:eastAsia="zh-CN" w:bidi="ar"/>
        </w:rPr>
        <w:t>交易日第一节交易时间内</w:t>
      </w:r>
      <w:r>
        <w:rPr>
          <w:rFonts w:hint="default" w:ascii="方正仿宋简体" w:hAnsi="方正仿宋简体" w:eastAsia="方正仿宋简体" w:cs="方正仿宋简体"/>
          <w:color w:val="212121"/>
          <w:kern w:val="0"/>
          <w:sz w:val="30"/>
          <w:szCs w:val="30"/>
          <w:lang w:val="en-US" w:eastAsia="zh-CN" w:bidi="ar"/>
        </w:rPr>
        <w:t>自行平仓，直至达到平仓要求。执行结果由能源中心审核。超过自行平仓时限而未执行完毕的，剩余部分由能源中心直接执行强行平仓。</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会员、境外特殊参与者有本细则第三十九条第（三）项情形的，能源中心可以直接执行强行平仓。</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强行平仓执行完毕后，由能源中心记录执行结果存档，并随当日成交记录发送强行平仓结果。</w:t>
      </w:r>
    </w:p>
    <w:p>
      <w:pPr>
        <w:keepNext w:val="0"/>
        <w:keepLines w:val="0"/>
        <w:widowControl/>
        <w:suppressLineNumbers w:val="0"/>
        <w:tabs>
          <w:tab w:val="left" w:pos="0"/>
          <w:tab w:val="left" w:pos="709"/>
        </w:tabs>
        <w:spacing w:before="76" w:beforeAutospacing="0" w:after="0" w:afterAutospacing="0" w:line="560" w:lineRule="exact"/>
        <w:ind w:left="0" w:right="0" w:firstLine="602"/>
        <w:jc w:val="left"/>
      </w:pPr>
      <w:r>
        <w:rPr>
          <w:rFonts w:hint="default" w:ascii="Times New Roman" w:hAnsi="方正仿宋简体" w:eastAsia="方正仿宋简体" w:cs="方正仿宋简体"/>
          <w:b/>
          <w:color w:val="212121"/>
          <w:kern w:val="0"/>
          <w:sz w:val="30"/>
          <w:szCs w:val="30"/>
          <w:lang w:val="en-US" w:eastAsia="zh-CN" w:bidi="ar"/>
        </w:rPr>
        <w:t>第四十八条</w:t>
      </w:r>
      <w:r>
        <w:rPr>
          <w:rFonts w:eastAsia="方正仿宋简体" w:asciiTheme="minorHAnsi" w:hAnsiTheme="minorHAnsi" w:cstheme="minorBidi"/>
          <w:b/>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强行平仓的价格通过市场交易形成。</w:t>
      </w:r>
    </w:p>
    <w:p>
      <w:pPr>
        <w:keepNext w:val="0"/>
        <w:keepLines w:val="0"/>
        <w:widowControl/>
        <w:suppressLineNumbers w:val="0"/>
        <w:tabs>
          <w:tab w:val="left" w:pos="0"/>
          <w:tab w:val="left" w:pos="709"/>
        </w:tabs>
        <w:spacing w:before="76" w:beforeAutospacing="0" w:after="0" w:afterAutospacing="0" w:line="560" w:lineRule="exact"/>
        <w:ind w:left="0" w:right="0" w:firstLine="602"/>
        <w:jc w:val="left"/>
      </w:pPr>
      <w:r>
        <w:rPr>
          <w:rFonts w:hint="default" w:ascii="Times New Roman" w:hAnsi="方正仿宋简体" w:eastAsia="方正仿宋简体" w:cs="方正仿宋简体"/>
          <w:b/>
          <w:color w:val="212121"/>
          <w:kern w:val="0"/>
          <w:sz w:val="30"/>
          <w:szCs w:val="30"/>
          <w:lang w:val="en-US" w:eastAsia="zh-CN" w:bidi="ar"/>
        </w:rPr>
        <w:t>第四十九条</w:t>
      </w:r>
      <w:r>
        <w:rPr>
          <w:rFonts w:eastAsia="方正仿宋简体" w:asciiTheme="minorHAnsi" w:hAnsiTheme="minorHAnsi" w:cstheme="minorBidi"/>
          <w:b/>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因</w:t>
      </w:r>
      <w:r>
        <w:rPr>
          <w:rFonts w:hint="default" w:ascii="Times New Roman" w:hAnsi="方正仿宋简体" w:eastAsia="方正仿宋简体" w:cs="方正仿宋简体"/>
          <w:color w:val="212121"/>
          <w:kern w:val="0"/>
          <w:sz w:val="30"/>
          <w:szCs w:val="30"/>
          <w:lang w:val="en-US" w:eastAsia="zh-CN" w:bidi="ar"/>
        </w:rPr>
        <w:t>价格涨跌停板限制或者市场的其他原因制约而无法在规定时限内完成全部强行平仓的，其剩余持仓可以顺延至下一交易日继续平仓，仍按本细则第四十条原则执行，直至平仓完毕。最后交易日仍未能平仓完毕的，</w:t>
      </w:r>
      <w:r>
        <w:rPr>
          <w:rFonts w:hint="default" w:ascii="Times New Roman" w:hAnsi="方正仿宋简体" w:eastAsia="方正仿宋简体" w:cs="方正仿宋简体"/>
          <w:color w:val="212121"/>
          <w:kern w:val="0"/>
          <w:sz w:val="30"/>
          <w:szCs w:val="30"/>
          <w:lang w:val="en-US" w:eastAsia="zh-CN" w:bidi="ar"/>
        </w:rPr>
        <w:t>未平仓期货合约直接进入交割。</w:t>
      </w:r>
    </w:p>
    <w:p>
      <w:pPr>
        <w:keepNext w:val="0"/>
        <w:keepLines w:val="0"/>
        <w:widowControl/>
        <w:suppressLineNumbers w:val="0"/>
        <w:tabs>
          <w:tab w:val="left" w:pos="0"/>
          <w:tab w:val="left" w:pos="709"/>
        </w:tabs>
        <w:spacing w:before="76" w:beforeAutospacing="0" w:after="0" w:afterAutospacing="0" w:line="560" w:lineRule="exact"/>
        <w:ind w:left="0" w:right="0" w:firstLine="602"/>
        <w:jc w:val="left"/>
      </w:pPr>
      <w:r>
        <w:rPr>
          <w:rFonts w:hint="default" w:ascii="Times New Roman" w:hAnsi="方正仿宋简体" w:eastAsia="方正仿宋简体" w:cs="方正仿宋简体"/>
          <w:b/>
          <w:color w:val="212121"/>
          <w:kern w:val="0"/>
          <w:sz w:val="30"/>
          <w:szCs w:val="30"/>
          <w:lang w:val="en-US" w:eastAsia="zh-CN" w:bidi="ar"/>
        </w:rPr>
        <w:t>第五十条</w:t>
      </w:r>
      <w:r>
        <w:rPr>
          <w:rFonts w:eastAsia="方正仿宋简体" w:asciiTheme="minorHAnsi" w:hAnsiTheme="minorHAnsi" w:cstheme="minorBidi"/>
          <w:b/>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因价格涨跌停板限制或者市场的其他原因而无法在当日完成全部强行</w:t>
      </w:r>
      <w:r>
        <w:rPr>
          <w:rFonts w:hint="default" w:ascii="Times New Roman" w:hAnsi="方正仿宋简体" w:eastAsia="方正仿宋简体" w:cs="方正仿宋简体"/>
          <w:color w:val="212121"/>
          <w:kern w:val="0"/>
          <w:sz w:val="30"/>
          <w:szCs w:val="30"/>
          <w:lang w:val="en-US" w:eastAsia="zh-CN" w:bidi="ar"/>
        </w:rPr>
        <w:t>平仓的，能源中心根据结算结果，对该会员、境外特殊参与者作出相应的处理。</w:t>
      </w:r>
    </w:p>
    <w:p>
      <w:pPr>
        <w:keepNext w:val="0"/>
        <w:keepLines w:val="0"/>
        <w:widowControl/>
        <w:suppressLineNumbers w:val="0"/>
        <w:tabs>
          <w:tab w:val="left" w:pos="0"/>
          <w:tab w:val="left" w:pos="709"/>
        </w:tabs>
        <w:spacing w:before="76" w:beforeAutospacing="0" w:after="0" w:afterAutospacing="0" w:line="560" w:lineRule="exact"/>
        <w:ind w:left="0" w:right="0" w:firstLine="602"/>
        <w:jc w:val="left"/>
      </w:pPr>
      <w:r>
        <w:rPr>
          <w:rFonts w:hint="default" w:ascii="Times New Roman" w:hAnsi="方正仿宋简体" w:eastAsia="方正仿宋简体" w:cs="方正仿宋简体"/>
          <w:b/>
          <w:color w:val="212121"/>
          <w:kern w:val="0"/>
          <w:sz w:val="30"/>
          <w:szCs w:val="30"/>
          <w:lang w:val="en-US" w:eastAsia="zh-CN" w:bidi="ar"/>
        </w:rPr>
        <w:t>第五十一条</w:t>
      </w:r>
      <w:r>
        <w:rPr>
          <w:rFonts w:eastAsia="方正仿宋简体" w:asciiTheme="minorHAnsi" w:hAnsiTheme="minorHAnsi" w:cstheme="minorBidi"/>
          <w:b/>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因价格涨跌停板限制或者市场的其他原因，有关持仓的强行平仓只能延时完成，因此发生的亏损，仍由直接责任人承担；</w:t>
      </w:r>
      <w:r>
        <w:rPr>
          <w:rFonts w:asciiTheme="minorHAnsi" w:hAnsiTheme="minorHAnsi" w:eastAsiaTheme="minorEastAsia" w:cstheme="minorBidi"/>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未能完成平仓的，该持仓持有者应当继续承担持仓责任或者交割义务。</w:t>
      </w:r>
    </w:p>
    <w:p>
      <w:pPr>
        <w:keepNext w:val="0"/>
        <w:keepLines w:val="0"/>
        <w:widowControl/>
        <w:suppressLineNumbers w:val="0"/>
        <w:tabs>
          <w:tab w:val="left" w:pos="0"/>
          <w:tab w:val="left" w:pos="709"/>
        </w:tabs>
        <w:spacing w:before="76" w:beforeAutospacing="0" w:after="0" w:afterAutospacing="0" w:line="560" w:lineRule="exact"/>
        <w:ind w:left="0" w:right="0" w:firstLine="602"/>
        <w:jc w:val="left"/>
      </w:pPr>
      <w:r>
        <w:rPr>
          <w:rFonts w:hint="default" w:ascii="Times New Roman" w:hAnsi="方正仿宋简体" w:eastAsia="方正仿宋简体" w:cs="方正仿宋简体"/>
          <w:b/>
          <w:color w:val="212121"/>
          <w:kern w:val="0"/>
          <w:sz w:val="30"/>
          <w:szCs w:val="30"/>
          <w:lang w:val="en-US" w:eastAsia="zh-CN" w:bidi="ar"/>
        </w:rPr>
        <w:t>第五十二条</w:t>
      </w:r>
      <w:r>
        <w:rPr>
          <w:rFonts w:eastAsia="方正仿宋简体" w:asciiTheme="minorHAnsi" w:hAnsiTheme="minorHAnsi" w:cstheme="minorBidi"/>
          <w:b/>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由会员、境外特殊参与者执行的强行平仓产生的盈利仍归直接责任人；由能源中心执行的强行平仓产生的盈利按国家有关规定执行；因强行平仓发生的亏损由直接责任人承担。</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直接责任人是客户的，强行平仓后发生的亏损，会员先行承担后，该会员再根据协议向境外特殊经纪参与者、境外中介机构或者客户追索。直接责任人是境外特殊参与者、境外中介机构的，为其提供结算的会员先行承担责任，该会员再向该境外特殊参与者、境外中介机构追索。</w:t>
      </w:r>
    </w:p>
    <w:p>
      <w:pPr>
        <w:keepNext w:val="0"/>
        <w:keepLines w:val="0"/>
        <w:widowControl/>
        <w:suppressLineNumbers w:val="0"/>
        <w:spacing w:before="76" w:beforeAutospacing="0" w:after="0" w:afterAutospacing="0" w:line="360" w:lineRule="atLeast"/>
        <w:ind w:left="0" w:right="0"/>
        <w:jc w:val="left"/>
      </w:pPr>
      <w:bookmarkStart w:id="6" w:name="_Toc381614498"/>
      <w:r>
        <w:rPr>
          <w:rFonts w:asciiTheme="minorHAnsi" w:hAnsiTheme="minorHAnsi" w:eastAsiaTheme="minorEastAsia" w:cstheme="minorBidi"/>
          <w:color w:val="333333"/>
          <w:kern w:val="0"/>
          <w:sz w:val="24"/>
          <w:szCs w:val="24"/>
          <w:u w:val="none"/>
          <w:lang w:val="en-US" w:eastAsia="zh-CN" w:bidi="ar"/>
        </w:rPr>
        <w:t> </w:t>
      </w:r>
      <w:bookmarkEnd w:id="6"/>
    </w:p>
    <w:p>
      <w:pPr>
        <w:keepNext w:val="0"/>
        <w:keepLines w:val="0"/>
        <w:widowControl/>
        <w:suppressLineNumbers w:val="0"/>
        <w:spacing w:before="76" w:beforeAutospacing="0" w:after="0" w:afterAutospacing="0" w:line="360" w:lineRule="atLeast"/>
        <w:ind w:left="0" w:right="0"/>
        <w:jc w:val="left"/>
      </w:pPr>
      <w:r>
        <w:rPr>
          <w:rFonts w:asciiTheme="minorHAnsi" w:hAnsiTheme="minorHAnsi" w:eastAsiaTheme="minorEastAsia" w:cstheme="minorBidi"/>
          <w:color w:val="212121"/>
          <w:kern w:val="0"/>
          <w:sz w:val="24"/>
          <w:szCs w:val="24"/>
          <w:lang w:val="en-US" w:eastAsia="zh-CN" w:bidi="ar"/>
        </w:rPr>
        <w:t> </w:t>
      </w:r>
    </w:p>
    <w:p>
      <w:pPr>
        <w:keepNext/>
        <w:keepLines/>
        <w:widowControl w:val="0"/>
        <w:suppressLineNumbers w:val="0"/>
        <w:spacing w:before="76" w:beforeAutospacing="0" w:after="0" w:afterAutospacing="0" w:line="560" w:lineRule="exact"/>
        <w:ind w:left="1200" w:right="0" w:hanging="1200"/>
        <w:jc w:val="center"/>
        <w:outlineLvl w:val="0"/>
      </w:pPr>
      <w:r>
        <w:rPr>
          <w:rFonts w:hint="default" w:ascii="Times New Roman" w:hAnsi="方正黑体简体" w:eastAsia="方正黑体简体" w:cs="方正黑体简体"/>
          <w:bCs/>
          <w:color w:val="212121"/>
          <w:kern w:val="44"/>
          <w:sz w:val="30"/>
          <w:szCs w:val="30"/>
          <w:lang w:val="en-US" w:eastAsia="zh-CN" w:bidi="ar"/>
        </w:rPr>
        <w:t>第七章</w:t>
      </w:r>
      <w:r>
        <w:rPr>
          <w:rFonts w:eastAsia="方正黑体简体" w:asciiTheme="minorHAnsi" w:hAnsiTheme="minorHAnsi" w:cstheme="minorBidi"/>
          <w:bCs/>
          <w:color w:val="212121"/>
          <w:kern w:val="44"/>
          <w:sz w:val="30"/>
          <w:szCs w:val="30"/>
          <w:lang w:val="en-US" w:eastAsia="zh-CN" w:bidi="ar"/>
        </w:rPr>
        <w:t xml:space="preserve"> </w:t>
      </w:r>
      <w:r>
        <w:rPr>
          <w:rFonts w:hint="default" w:ascii="Times New Roman" w:hAnsi="方正黑体简体" w:eastAsia="方正黑体简体" w:cs="方正黑体简体"/>
          <w:bCs/>
          <w:color w:val="212121"/>
          <w:kern w:val="44"/>
          <w:sz w:val="30"/>
          <w:szCs w:val="30"/>
          <w:lang w:val="en-US" w:eastAsia="zh-CN" w:bidi="ar"/>
        </w:rPr>
        <w:t>风险警示制度</w:t>
      </w:r>
    </w:p>
    <w:p>
      <w:pPr>
        <w:keepNext w:val="0"/>
        <w:keepLines w:val="0"/>
        <w:widowControl/>
        <w:suppressLineNumbers w:val="0"/>
        <w:spacing w:before="76" w:beforeAutospacing="0" w:after="0" w:afterAutospacing="0" w:line="360" w:lineRule="atLeast"/>
        <w:ind w:left="0" w:right="0"/>
        <w:jc w:val="left"/>
      </w:pPr>
      <w:r>
        <w:rPr>
          <w:rFonts w:asciiTheme="minorHAnsi" w:hAnsiTheme="minorHAnsi" w:eastAsiaTheme="minorEastAsia" w:cstheme="minorBidi"/>
          <w:color w:val="212121"/>
          <w:kern w:val="0"/>
          <w:sz w:val="24"/>
          <w:szCs w:val="24"/>
          <w:lang w:val="en-US" w:eastAsia="zh-CN" w:bidi="ar"/>
        </w:rPr>
        <w:t> </w:t>
      </w:r>
    </w:p>
    <w:p>
      <w:pPr>
        <w:keepNext w:val="0"/>
        <w:keepLines w:val="0"/>
        <w:widowControl/>
        <w:suppressLineNumbers w:val="0"/>
        <w:tabs>
          <w:tab w:val="left" w:pos="0"/>
          <w:tab w:val="left" w:pos="709"/>
        </w:tabs>
        <w:spacing w:before="76" w:beforeAutospacing="0" w:after="0" w:afterAutospacing="0" w:line="560" w:lineRule="exact"/>
        <w:ind w:left="0" w:right="0" w:firstLine="602"/>
        <w:jc w:val="left"/>
      </w:pPr>
      <w:r>
        <w:rPr>
          <w:rFonts w:hint="default" w:ascii="Times New Roman" w:hAnsi="方正仿宋简体" w:eastAsia="方正仿宋简体" w:cs="方正仿宋简体"/>
          <w:b/>
          <w:color w:val="212121"/>
          <w:kern w:val="0"/>
          <w:sz w:val="30"/>
          <w:szCs w:val="30"/>
          <w:lang w:val="en-US" w:eastAsia="zh-CN" w:bidi="ar"/>
        </w:rPr>
        <w:t>第五十三条</w:t>
      </w:r>
      <w:r>
        <w:rPr>
          <w:rFonts w:eastAsia="方正仿宋简体" w:asciiTheme="minorHAnsi" w:hAnsiTheme="minorHAnsi" w:cstheme="minorBidi"/>
          <w:b/>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能源</w:t>
      </w:r>
      <w:r>
        <w:rPr>
          <w:rFonts w:hint="default" w:ascii="Times New Roman" w:hAnsi="方正仿宋简体" w:eastAsia="方正仿宋简体" w:cs="方正仿宋简体"/>
          <w:color w:val="212121"/>
          <w:kern w:val="0"/>
          <w:sz w:val="30"/>
          <w:szCs w:val="30"/>
          <w:lang w:val="en-US" w:eastAsia="zh-CN" w:bidi="ar"/>
        </w:rPr>
        <w:t>中心实行风险警示制度。为了警示和化解风险，能源中心可以采取要求报告情况、谈话提醒、书面警示、公开谴责、发布风险警示公告等一种或者多种措施。</w:t>
      </w:r>
    </w:p>
    <w:p>
      <w:pPr>
        <w:keepNext w:val="0"/>
        <w:keepLines w:val="0"/>
        <w:widowControl/>
        <w:suppressLineNumbers w:val="0"/>
        <w:tabs>
          <w:tab w:val="left" w:pos="0"/>
          <w:tab w:val="left" w:pos="709"/>
        </w:tabs>
        <w:spacing w:before="76" w:beforeAutospacing="0" w:after="0" w:afterAutospacing="0" w:line="560" w:lineRule="exact"/>
        <w:ind w:left="0" w:right="0" w:firstLine="602"/>
        <w:jc w:val="left"/>
      </w:pPr>
      <w:r>
        <w:rPr>
          <w:rFonts w:hint="default" w:ascii="Times New Roman" w:hAnsi="方正仿宋简体" w:eastAsia="方正仿宋简体" w:cs="方正仿宋简体"/>
          <w:b/>
          <w:color w:val="212121"/>
          <w:kern w:val="0"/>
          <w:sz w:val="30"/>
          <w:szCs w:val="30"/>
          <w:lang w:val="en-US" w:eastAsia="zh-CN" w:bidi="ar"/>
        </w:rPr>
        <w:t>第五十四条</w:t>
      </w:r>
      <w:r>
        <w:rPr>
          <w:rFonts w:eastAsia="方正仿宋简体" w:asciiTheme="minorHAnsi" w:hAnsiTheme="minorHAnsi" w:cstheme="minorBidi"/>
          <w:b/>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具有下列情形之一的，能源中心可以要求会员、境外特殊参与者、境外中介机构或者</w:t>
      </w:r>
      <w:r>
        <w:rPr>
          <w:rFonts w:hint="default" w:ascii="Times New Roman" w:hAnsi="方正仿宋简体" w:eastAsia="方正仿宋简体" w:cs="方正仿宋简体"/>
          <w:color w:val="212121"/>
          <w:kern w:val="0"/>
          <w:sz w:val="30"/>
          <w:szCs w:val="30"/>
          <w:lang w:val="en-US" w:eastAsia="zh-CN" w:bidi="ar"/>
        </w:rPr>
        <w:t>客户报告情况，或者约见指定的会员、境外特殊参与者、境外中介机构高管人员或者客户谈话提醒风险：</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（一）期货价格异常的；</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（二）会员、境外特殊参与者、境外中介机构或者</w:t>
      </w:r>
      <w:r>
        <w:rPr>
          <w:rFonts w:hint="default" w:ascii="Times New Roman" w:hAnsi="方正仿宋简体" w:eastAsia="方正仿宋简体" w:cs="方正仿宋简体"/>
          <w:color w:val="212121"/>
          <w:kern w:val="0"/>
          <w:sz w:val="30"/>
          <w:szCs w:val="30"/>
          <w:lang w:val="en-US" w:eastAsia="zh-CN" w:bidi="ar"/>
        </w:rPr>
        <w:t>客户交易异常的；</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（三）会员、境外特殊参与者、境外中介机构或者</w:t>
      </w:r>
      <w:r>
        <w:rPr>
          <w:rFonts w:hint="default" w:ascii="Times New Roman" w:hAnsi="方正仿宋简体" w:eastAsia="方正仿宋简体" w:cs="方正仿宋简体"/>
          <w:color w:val="212121"/>
          <w:kern w:val="0"/>
          <w:sz w:val="30"/>
          <w:szCs w:val="30"/>
          <w:lang w:val="en-US" w:eastAsia="zh-CN" w:bidi="ar"/>
        </w:rPr>
        <w:t>客户持仓异常的；</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（四）会员资金异常的；</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（五）会员、境外特殊参与者、境外中介机构或者</w:t>
      </w:r>
      <w:r>
        <w:rPr>
          <w:rFonts w:hint="default" w:ascii="Times New Roman" w:hAnsi="方正仿宋简体" w:eastAsia="方正仿宋简体" w:cs="方正仿宋简体"/>
          <w:color w:val="212121"/>
          <w:kern w:val="0"/>
          <w:sz w:val="30"/>
          <w:szCs w:val="30"/>
          <w:lang w:val="en-US" w:eastAsia="zh-CN" w:bidi="ar"/>
        </w:rPr>
        <w:t>客户涉嫌违规的；</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（六）能源中心接到涉及会员、境外特殊参与者、境外中介机构或者</w:t>
      </w:r>
      <w:r>
        <w:rPr>
          <w:rFonts w:hint="default" w:ascii="Times New Roman" w:hAnsi="方正仿宋简体" w:eastAsia="方正仿宋简体" w:cs="方正仿宋简体"/>
          <w:color w:val="212121"/>
          <w:kern w:val="0"/>
          <w:sz w:val="30"/>
          <w:szCs w:val="30"/>
          <w:lang w:val="en-US" w:eastAsia="zh-CN" w:bidi="ar"/>
        </w:rPr>
        <w:t>客户的投诉的；</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（七）会员、境外特殊参与者、境外中介机构或者客户涉及司法调查的；</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（八）能源中心认定的其他情形。</w:t>
      </w:r>
    </w:p>
    <w:p>
      <w:pPr>
        <w:keepNext w:val="0"/>
        <w:keepLines w:val="0"/>
        <w:widowControl/>
        <w:suppressLineNumbers w:val="0"/>
        <w:tabs>
          <w:tab w:val="left" w:pos="0"/>
          <w:tab w:val="left" w:pos="709"/>
        </w:tabs>
        <w:spacing w:before="76" w:beforeAutospacing="0" w:after="0" w:afterAutospacing="0" w:line="560" w:lineRule="exact"/>
        <w:ind w:left="0" w:right="0" w:firstLine="602"/>
        <w:jc w:val="left"/>
      </w:pPr>
      <w:r>
        <w:rPr>
          <w:rFonts w:hint="default" w:ascii="Times New Roman" w:hAnsi="方正仿宋简体" w:eastAsia="方正仿宋简体" w:cs="方正仿宋简体"/>
          <w:b/>
          <w:color w:val="212121"/>
          <w:kern w:val="0"/>
          <w:sz w:val="30"/>
          <w:szCs w:val="30"/>
          <w:lang w:val="en-US" w:eastAsia="zh-CN" w:bidi="ar"/>
        </w:rPr>
        <w:t>第五十五条</w:t>
      </w:r>
      <w:r>
        <w:rPr>
          <w:rFonts w:eastAsia="方正仿宋简体" w:asciiTheme="minorHAnsi" w:hAnsiTheme="minorHAnsi" w:cstheme="minorBidi"/>
          <w:b/>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能源中心要求会员、境外特殊参与者、境外中介机构或者</w:t>
      </w:r>
      <w:r>
        <w:rPr>
          <w:rFonts w:hint="default" w:ascii="Times New Roman" w:hAnsi="方正仿宋简体" w:eastAsia="方正仿宋简体" w:cs="方正仿宋简体"/>
          <w:color w:val="212121"/>
          <w:kern w:val="0"/>
          <w:sz w:val="30"/>
          <w:szCs w:val="30"/>
          <w:lang w:val="en-US" w:eastAsia="zh-CN" w:bidi="ar"/>
        </w:rPr>
        <w:t>客户报告情况的，有关报告方式和报告内容可以参照大户持仓报告制度。</w:t>
      </w:r>
    </w:p>
    <w:p>
      <w:pPr>
        <w:keepNext w:val="0"/>
        <w:keepLines w:val="0"/>
        <w:widowControl/>
        <w:suppressLineNumbers w:val="0"/>
        <w:tabs>
          <w:tab w:val="left" w:pos="0"/>
          <w:tab w:val="left" w:pos="709"/>
        </w:tabs>
        <w:spacing w:before="76" w:beforeAutospacing="0" w:after="0" w:afterAutospacing="0" w:line="560" w:lineRule="exact"/>
        <w:ind w:left="0" w:right="0" w:firstLine="602"/>
        <w:jc w:val="left"/>
      </w:pPr>
      <w:r>
        <w:rPr>
          <w:rFonts w:hint="default" w:ascii="Times New Roman" w:hAnsi="方正仿宋简体" w:eastAsia="方正仿宋简体" w:cs="方正仿宋简体"/>
          <w:b/>
          <w:color w:val="212121"/>
          <w:kern w:val="0"/>
          <w:sz w:val="30"/>
          <w:szCs w:val="30"/>
          <w:lang w:val="en-US" w:eastAsia="zh-CN" w:bidi="ar"/>
        </w:rPr>
        <w:t>第五十六条</w:t>
      </w:r>
      <w:r>
        <w:rPr>
          <w:rFonts w:eastAsia="方正仿宋简体" w:asciiTheme="minorHAnsi" w:hAnsiTheme="minorHAnsi" w:cstheme="minorBidi"/>
          <w:b/>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实施谈话提醒应当遵守下列要求</w:t>
      </w:r>
      <w:r>
        <w:rPr>
          <w:rFonts w:asciiTheme="minorHAnsi" w:hAnsiTheme="minorHAnsi" w:eastAsiaTheme="minorEastAsia" w:cstheme="minorBidi"/>
          <w:color w:val="212121"/>
          <w:kern w:val="0"/>
          <w:sz w:val="30"/>
          <w:szCs w:val="30"/>
          <w:lang w:val="en-US" w:eastAsia="zh-CN" w:bidi="ar"/>
        </w:rPr>
        <w:t>:</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（一）</w:t>
      </w:r>
      <w:r>
        <w:rPr>
          <w:rFonts w:hint="default" w:ascii="Times New Roman" w:hAnsi="方正仿宋简体" w:eastAsia="方正仿宋简体" w:cs="方正仿宋简体"/>
          <w:color w:val="212121"/>
          <w:kern w:val="0"/>
          <w:sz w:val="30"/>
          <w:szCs w:val="22"/>
          <w:lang w:val="en-US" w:eastAsia="zh-CN" w:bidi="ar"/>
        </w:rPr>
        <w:t>能源中心约见谈话</w:t>
      </w:r>
      <w:r>
        <w:rPr>
          <w:rFonts w:hint="default" w:ascii="Times New Roman" w:hAnsi="方正仿宋简体" w:eastAsia="方正仿宋简体" w:cs="方正仿宋简体"/>
          <w:color w:val="212121"/>
          <w:kern w:val="0"/>
          <w:sz w:val="30"/>
          <w:szCs w:val="30"/>
          <w:lang w:val="en-US" w:eastAsia="zh-CN" w:bidi="ar"/>
        </w:rPr>
        <w:t>提醒风险</w:t>
      </w:r>
      <w:r>
        <w:rPr>
          <w:rFonts w:hint="default" w:ascii="Times New Roman" w:hAnsi="方正仿宋简体" w:eastAsia="方正仿宋简体" w:cs="方正仿宋简体"/>
          <w:color w:val="212121"/>
          <w:kern w:val="0"/>
          <w:sz w:val="30"/>
          <w:szCs w:val="22"/>
          <w:lang w:val="en-US" w:eastAsia="zh-CN" w:bidi="ar"/>
        </w:rPr>
        <w:t>应当</w:t>
      </w:r>
      <w:r>
        <w:rPr>
          <w:rFonts w:hint="default" w:ascii="Times New Roman" w:hAnsi="方正仿宋简体" w:eastAsia="方正仿宋简体" w:cs="方正仿宋简体"/>
          <w:color w:val="212121"/>
          <w:kern w:val="0"/>
          <w:sz w:val="30"/>
          <w:szCs w:val="30"/>
          <w:lang w:val="en-US" w:eastAsia="zh-CN" w:bidi="ar"/>
        </w:rPr>
        <w:t>采用现场谈话、视频谈话等方式；</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（二）能源中心约见会员、境外特殊参与者、境外中介机构或者</w:t>
      </w:r>
      <w:r>
        <w:rPr>
          <w:rFonts w:hint="default" w:ascii="Times New Roman" w:hAnsi="方正仿宋简体" w:eastAsia="方正仿宋简体" w:cs="方正仿宋简体"/>
          <w:color w:val="212121"/>
          <w:kern w:val="0"/>
          <w:sz w:val="30"/>
          <w:szCs w:val="30"/>
          <w:lang w:val="en-US" w:eastAsia="zh-CN" w:bidi="ar"/>
        </w:rPr>
        <w:t>客户谈话提醒的，应当以书面形式提前通知会员、境外特殊参与者、境外中介机构谈话的时间、地点、要求等；</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（三）会员、境外特殊参与者、境外中介机构应当按照书面通知的要求安排相关高管人员接受谈话提醒；</w:t>
      </w:r>
      <w:r>
        <w:rPr>
          <w:rFonts w:hint="default" w:ascii="Times New Roman" w:hAnsi="方正仿宋简体" w:eastAsia="方正仿宋简体" w:cs="方正仿宋简体"/>
          <w:color w:val="212121"/>
          <w:kern w:val="0"/>
          <w:sz w:val="30"/>
          <w:szCs w:val="30"/>
          <w:lang w:val="en-US" w:eastAsia="zh-CN" w:bidi="ar"/>
        </w:rPr>
        <w:t>客户应当由开户机构指定人员陪同接受谈话提醒；</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（四）谈话对象因特殊情况不能参加的，应当事先报告能源中心，经同意后可以书面委托有关人员代理参加；</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（五）谈话对象应当如实陈述、不得隐瞒事实；</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（六）能源中心工作人员应当对谈话的有关信息予以保密，相关法律法规或者司法机关、行政主管部门要求公开的除外。</w:t>
      </w:r>
    </w:p>
    <w:p>
      <w:pPr>
        <w:keepNext w:val="0"/>
        <w:keepLines w:val="0"/>
        <w:widowControl/>
        <w:suppressLineNumbers w:val="0"/>
        <w:tabs>
          <w:tab w:val="left" w:pos="0"/>
          <w:tab w:val="left" w:pos="709"/>
        </w:tabs>
        <w:spacing w:before="76" w:beforeAutospacing="0" w:after="0" w:afterAutospacing="0" w:line="560" w:lineRule="exact"/>
        <w:ind w:left="0" w:right="0" w:firstLine="602"/>
        <w:jc w:val="left"/>
      </w:pPr>
      <w:r>
        <w:rPr>
          <w:rFonts w:hint="default" w:ascii="Times New Roman" w:hAnsi="方正仿宋简体" w:eastAsia="方正仿宋简体" w:cs="方正仿宋简体"/>
          <w:b/>
          <w:color w:val="212121"/>
          <w:kern w:val="0"/>
          <w:sz w:val="30"/>
          <w:szCs w:val="30"/>
          <w:lang w:val="en-US" w:eastAsia="zh-CN" w:bidi="ar"/>
        </w:rPr>
        <w:t>第五十七条</w:t>
      </w:r>
      <w:r>
        <w:rPr>
          <w:rFonts w:eastAsia="方正仿宋简体" w:asciiTheme="minorHAnsi" w:hAnsiTheme="minorHAnsi" w:cstheme="minorBidi"/>
          <w:b/>
          <w:color w:val="212121"/>
          <w:kern w:val="0"/>
          <w:sz w:val="30"/>
          <w:szCs w:val="30"/>
          <w:lang w:val="en-US" w:eastAsia="zh-CN" w:bidi="ar"/>
        </w:rPr>
        <w:t xml:space="preserve"> </w:t>
      </w:r>
      <w:r>
        <w:rPr>
          <w:rFonts w:hint="default" w:ascii="Times New Roman" w:hAnsi="方正仿宋简体" w:eastAsia="方正仿宋简体" w:cs="方正仿宋简体"/>
          <w:color w:val="212121"/>
          <w:kern w:val="0"/>
          <w:sz w:val="30"/>
          <w:szCs w:val="30"/>
          <w:lang w:val="en-US" w:eastAsia="zh-CN" w:bidi="ar"/>
        </w:rPr>
        <w:t>能源中心通过情况报告和谈话提醒，发现会员、境外特殊参与者、境外中介机构、客户涉嫌违规或者交易持仓有较大风险的，可以书面形式发出风险警示函。</w:t>
      </w:r>
    </w:p>
    <w:p>
      <w:pPr>
        <w:keepNext w:val="0"/>
        <w:keepLines w:val="0"/>
        <w:widowControl/>
        <w:suppressLineNumbers w:val="0"/>
        <w:tabs>
          <w:tab w:val="left" w:pos="0"/>
          <w:tab w:val="left" w:pos="709"/>
        </w:tabs>
        <w:spacing w:before="76" w:beforeAutospacing="0" w:after="0" w:afterAutospacing="0" w:line="560" w:lineRule="exact"/>
        <w:ind w:left="0" w:right="0" w:firstLine="602"/>
        <w:jc w:val="left"/>
      </w:pPr>
      <w:r>
        <w:rPr>
          <w:rFonts w:hint="default" w:ascii="Times New Roman" w:hAnsi="方正仿宋简体" w:eastAsia="方正仿宋简体" w:cs="方正仿宋简体"/>
          <w:b/>
          <w:color w:val="212121"/>
          <w:kern w:val="0"/>
          <w:sz w:val="30"/>
          <w:szCs w:val="30"/>
          <w:lang w:val="en-US" w:eastAsia="zh-CN" w:bidi="ar"/>
        </w:rPr>
        <w:t>第五十八条</w:t>
      </w:r>
      <w:r>
        <w:rPr>
          <w:rFonts w:eastAsia="方正仿宋简体" w:asciiTheme="minorHAnsi" w:hAnsiTheme="minorHAnsi" w:cstheme="minorBidi"/>
          <w:b/>
          <w:color w:val="212121"/>
          <w:kern w:val="0"/>
          <w:sz w:val="30"/>
          <w:szCs w:val="30"/>
          <w:lang w:val="en-US" w:eastAsia="zh-CN" w:bidi="ar"/>
        </w:rPr>
        <w:t xml:space="preserve"> </w:t>
      </w:r>
      <w:r>
        <w:rPr>
          <w:rFonts w:hint="default" w:ascii="Times New Roman" w:hAnsi="方正仿宋简体" w:eastAsia="方正仿宋简体" w:cs="方正仿宋简体"/>
          <w:color w:val="212121"/>
          <w:kern w:val="0"/>
          <w:sz w:val="30"/>
          <w:szCs w:val="30"/>
          <w:lang w:val="en-US" w:eastAsia="zh-CN" w:bidi="ar"/>
        </w:rPr>
        <w:t>具有下列情形之一的，能源中心可以在有关媒体上对相关会员、境外特殊参与者、境外中介机构或者客户进行公开谴责：</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（一）不按能源中心要求报告情况或者谈话的；</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（二）隐瞒事实，瞒报、错报、漏报重要信息的；</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（三）销毁涉嫌违规证明材料</w:t>
      </w:r>
      <w:r>
        <w:rPr>
          <w:rFonts w:asciiTheme="minorHAnsi" w:hAnsiTheme="minorHAnsi" w:eastAsiaTheme="minorEastAsia" w:cstheme="minorBidi"/>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或者以其他方式不配合中国证监会或者能源中心调查的；</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（四）经查实存在欺诈</w:t>
      </w:r>
      <w:r>
        <w:rPr>
          <w:rFonts w:hint="default" w:ascii="Times New Roman" w:hAnsi="方正仿宋简体" w:eastAsia="方正仿宋简体" w:cs="方正仿宋简体"/>
          <w:color w:val="212121"/>
          <w:kern w:val="0"/>
          <w:sz w:val="30"/>
          <w:szCs w:val="30"/>
          <w:lang w:val="en-US" w:eastAsia="zh-CN" w:bidi="ar"/>
        </w:rPr>
        <w:t>客户行为的；</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（五）经查实参与分仓或者操纵市场的；</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（六）能源中心认定的其他违规行为。</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能源中心对相关会员、境外特殊参与者、境外中介机构或者</w:t>
      </w:r>
      <w:r>
        <w:rPr>
          <w:rFonts w:hint="default" w:ascii="Times New Roman" w:hAnsi="方正仿宋简体" w:eastAsia="方正仿宋简体" w:cs="方正仿宋简体"/>
          <w:color w:val="212121"/>
          <w:kern w:val="0"/>
          <w:sz w:val="30"/>
          <w:szCs w:val="30"/>
          <w:lang w:val="en-US" w:eastAsia="zh-CN" w:bidi="ar"/>
        </w:rPr>
        <w:t>客户进行公开谴责的同时，对其违规行为按照《上海国际能源交易中心违规处理实施细则》有关规定处理。</w:t>
      </w:r>
    </w:p>
    <w:p>
      <w:pPr>
        <w:keepNext w:val="0"/>
        <w:keepLines w:val="0"/>
        <w:widowControl/>
        <w:suppressLineNumbers w:val="0"/>
        <w:tabs>
          <w:tab w:val="left" w:pos="0"/>
          <w:tab w:val="left" w:pos="709"/>
        </w:tabs>
        <w:spacing w:before="76" w:beforeAutospacing="0" w:after="0" w:afterAutospacing="0" w:line="560" w:lineRule="exact"/>
        <w:ind w:left="0" w:right="0" w:firstLine="602"/>
        <w:jc w:val="left"/>
      </w:pPr>
      <w:r>
        <w:rPr>
          <w:rFonts w:hint="default" w:ascii="Times New Roman" w:hAnsi="方正仿宋简体" w:eastAsia="方正仿宋简体" w:cs="方正仿宋简体"/>
          <w:b/>
          <w:color w:val="212121"/>
          <w:kern w:val="0"/>
          <w:sz w:val="30"/>
          <w:szCs w:val="30"/>
          <w:lang w:val="en-US" w:eastAsia="zh-CN" w:bidi="ar"/>
        </w:rPr>
        <w:t>第五十九条</w:t>
      </w:r>
      <w:r>
        <w:rPr>
          <w:rFonts w:eastAsia="方正仿宋简体" w:asciiTheme="minorHAnsi" w:hAnsiTheme="minorHAnsi" w:cstheme="minorBidi"/>
          <w:b/>
          <w:color w:val="212121"/>
          <w:kern w:val="0"/>
          <w:sz w:val="30"/>
          <w:szCs w:val="30"/>
          <w:lang w:val="en-US" w:eastAsia="zh-CN" w:bidi="ar"/>
        </w:rPr>
        <w:t xml:space="preserve"> </w:t>
      </w:r>
      <w:r>
        <w:rPr>
          <w:rFonts w:hint="default" w:ascii="Times New Roman" w:hAnsi="方正仿宋简体" w:eastAsia="方正仿宋简体" w:cs="方正仿宋简体"/>
          <w:color w:val="212121"/>
          <w:kern w:val="0"/>
          <w:sz w:val="30"/>
          <w:szCs w:val="30"/>
          <w:lang w:val="en-US" w:eastAsia="zh-CN" w:bidi="ar"/>
        </w:rPr>
        <w:t>具有下列情形之一的，能源中心可以发出风险警示公告：</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（一）期货价格异常的；</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（二）期货价格和现货价格出现较大差距的；</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（三）国内期货价格和国际市场价格出现较大差距的；</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（四）能源中心认定的其他异常风险情形。</w:t>
      </w:r>
    </w:p>
    <w:p>
      <w:pPr>
        <w:keepNext w:val="0"/>
        <w:keepLines w:val="0"/>
        <w:widowControl/>
        <w:suppressLineNumbers w:val="0"/>
        <w:spacing w:before="76" w:beforeAutospacing="0" w:after="0" w:afterAutospacing="0" w:line="360" w:lineRule="atLeast"/>
        <w:ind w:left="0" w:right="0"/>
        <w:jc w:val="left"/>
      </w:pPr>
      <w:bookmarkStart w:id="7" w:name="_Toc381614499"/>
      <w:r>
        <w:rPr>
          <w:rFonts w:asciiTheme="minorHAnsi" w:hAnsiTheme="minorHAnsi" w:eastAsiaTheme="minorEastAsia" w:cstheme="minorBidi"/>
          <w:color w:val="333333"/>
          <w:kern w:val="0"/>
          <w:sz w:val="24"/>
          <w:szCs w:val="24"/>
          <w:u w:val="none"/>
          <w:lang w:val="en-US" w:eastAsia="zh-CN" w:bidi="ar"/>
        </w:rPr>
        <w:t> </w:t>
      </w:r>
      <w:bookmarkEnd w:id="7"/>
    </w:p>
    <w:p>
      <w:pPr>
        <w:keepNext w:val="0"/>
        <w:keepLines w:val="0"/>
        <w:widowControl/>
        <w:suppressLineNumbers w:val="0"/>
        <w:spacing w:before="76" w:beforeAutospacing="0" w:after="0" w:afterAutospacing="0" w:line="360" w:lineRule="atLeast"/>
        <w:ind w:left="0" w:right="0"/>
        <w:jc w:val="left"/>
      </w:pPr>
      <w:r>
        <w:rPr>
          <w:rFonts w:asciiTheme="minorHAnsi" w:hAnsiTheme="minorHAnsi" w:eastAsiaTheme="minorEastAsia" w:cstheme="minorBidi"/>
          <w:color w:val="212121"/>
          <w:kern w:val="0"/>
          <w:sz w:val="24"/>
          <w:szCs w:val="24"/>
          <w:lang w:val="en-US" w:eastAsia="zh-CN" w:bidi="ar"/>
        </w:rPr>
        <w:t> </w:t>
      </w:r>
    </w:p>
    <w:p>
      <w:pPr>
        <w:keepNext/>
        <w:keepLines/>
        <w:widowControl w:val="0"/>
        <w:suppressLineNumbers w:val="0"/>
        <w:spacing w:before="76" w:beforeAutospacing="0" w:after="0" w:afterAutospacing="0" w:line="560" w:lineRule="exact"/>
        <w:ind w:left="1200" w:right="0" w:hanging="1200"/>
        <w:jc w:val="center"/>
        <w:outlineLvl w:val="0"/>
      </w:pPr>
      <w:r>
        <w:rPr>
          <w:rFonts w:hint="default" w:ascii="Times New Roman" w:hAnsi="方正黑体简体" w:eastAsia="方正黑体简体" w:cs="方正黑体简体"/>
          <w:bCs/>
          <w:color w:val="212121"/>
          <w:kern w:val="44"/>
          <w:sz w:val="30"/>
          <w:szCs w:val="30"/>
          <w:lang w:val="en-US" w:eastAsia="zh-CN" w:bidi="ar"/>
        </w:rPr>
        <w:t>第八章</w:t>
      </w:r>
      <w:r>
        <w:rPr>
          <w:rFonts w:eastAsia="方正黑体简体" w:asciiTheme="minorHAnsi" w:hAnsiTheme="minorHAnsi" w:cstheme="minorBidi"/>
          <w:bCs/>
          <w:color w:val="212121"/>
          <w:kern w:val="44"/>
          <w:sz w:val="30"/>
          <w:szCs w:val="30"/>
          <w:lang w:val="en-US" w:eastAsia="zh-CN" w:bidi="ar"/>
        </w:rPr>
        <w:t xml:space="preserve"> </w:t>
      </w:r>
      <w:r>
        <w:rPr>
          <w:rFonts w:hint="default" w:ascii="Times New Roman" w:hAnsi="方正黑体简体" w:eastAsia="方正黑体简体" w:cs="方正黑体简体"/>
          <w:bCs/>
          <w:color w:val="212121"/>
          <w:kern w:val="44"/>
          <w:sz w:val="30"/>
          <w:szCs w:val="30"/>
          <w:lang w:val="en-US" w:eastAsia="zh-CN" w:bidi="ar"/>
        </w:rPr>
        <w:t>原油期货合约风险控制参数</w:t>
      </w:r>
    </w:p>
    <w:p>
      <w:pPr>
        <w:keepNext w:val="0"/>
        <w:keepLines w:val="0"/>
        <w:widowControl/>
        <w:suppressLineNumbers w:val="0"/>
        <w:spacing w:before="76" w:beforeAutospacing="0" w:after="0" w:afterAutospacing="0" w:line="360" w:lineRule="atLeast"/>
        <w:ind w:left="0" w:right="0"/>
        <w:jc w:val="left"/>
      </w:pPr>
      <w:r>
        <w:rPr>
          <w:rFonts w:asciiTheme="minorHAnsi" w:hAnsiTheme="minorHAnsi" w:eastAsiaTheme="minorEastAsia" w:cstheme="minorBidi"/>
          <w:color w:val="212121"/>
          <w:kern w:val="0"/>
          <w:sz w:val="24"/>
          <w:szCs w:val="24"/>
          <w:lang w:val="en-US" w:eastAsia="zh-CN" w:bidi="ar"/>
        </w:rPr>
        <w:t> </w:t>
      </w:r>
    </w:p>
    <w:p>
      <w:pPr>
        <w:keepNext w:val="0"/>
        <w:keepLines w:val="0"/>
        <w:widowControl/>
        <w:suppressLineNumbers w:val="0"/>
        <w:tabs>
          <w:tab w:val="left" w:pos="0"/>
          <w:tab w:val="left" w:pos="709"/>
        </w:tabs>
        <w:spacing w:before="76" w:beforeAutospacing="0" w:after="0" w:afterAutospacing="0" w:line="560" w:lineRule="exact"/>
        <w:ind w:left="0" w:right="0" w:firstLine="602"/>
        <w:jc w:val="left"/>
      </w:pPr>
      <w:r>
        <w:rPr>
          <w:rFonts w:hint="default" w:ascii="Times New Roman" w:hAnsi="方正仿宋简体" w:eastAsia="方正仿宋简体" w:cs="方正仿宋简体"/>
          <w:b/>
          <w:color w:val="212121"/>
          <w:kern w:val="0"/>
          <w:sz w:val="30"/>
          <w:szCs w:val="30"/>
          <w:lang w:val="en-US" w:eastAsia="zh-CN" w:bidi="ar"/>
        </w:rPr>
        <w:t>第六十条</w:t>
      </w:r>
      <w:r>
        <w:rPr>
          <w:rFonts w:eastAsia="方正仿宋简体" w:asciiTheme="minorHAnsi" w:hAnsiTheme="minorHAnsi" w:cstheme="minorBidi"/>
          <w:b/>
          <w:color w:val="212121"/>
          <w:kern w:val="0"/>
          <w:sz w:val="30"/>
          <w:szCs w:val="30"/>
          <w:lang w:val="en-US" w:eastAsia="zh-CN" w:bidi="ar"/>
        </w:rPr>
        <w:t xml:space="preserve"> </w:t>
      </w:r>
      <w:r>
        <w:rPr>
          <w:rFonts w:hint="default" w:ascii="Times New Roman" w:hAnsi="方正仿宋简体" w:eastAsia="方正仿宋简体" w:cs="方正仿宋简体"/>
          <w:color w:val="212121"/>
          <w:kern w:val="0"/>
          <w:sz w:val="30"/>
          <w:szCs w:val="30"/>
          <w:lang w:val="en-US" w:eastAsia="zh-CN" w:bidi="ar"/>
        </w:rPr>
        <w:t>原油期货合约的最低交易保证金为合约价值的</w:t>
      </w:r>
      <w:r>
        <w:rPr>
          <w:rFonts w:eastAsia="方正仿宋简体" w:asciiTheme="minorHAnsi" w:hAnsiTheme="minorHAnsi" w:cstheme="minorBidi"/>
          <w:color w:val="212121"/>
          <w:kern w:val="0"/>
          <w:sz w:val="30"/>
          <w:szCs w:val="30"/>
          <w:lang w:val="en-US" w:eastAsia="zh-CN" w:bidi="ar"/>
        </w:rPr>
        <w:t>5%</w:t>
      </w:r>
      <w:r>
        <w:rPr>
          <w:rFonts w:hint="default" w:ascii="方正仿宋简体" w:hAnsi="方正仿宋简体" w:eastAsia="方正仿宋简体" w:cs="方正仿宋简体"/>
          <w:color w:val="212121"/>
          <w:kern w:val="0"/>
          <w:sz w:val="30"/>
          <w:szCs w:val="30"/>
          <w:lang w:val="en-US" w:eastAsia="zh-CN" w:bidi="ar"/>
        </w:rPr>
        <w:t>。</w:t>
      </w:r>
    </w:p>
    <w:p>
      <w:pPr>
        <w:keepNext w:val="0"/>
        <w:keepLines w:val="0"/>
        <w:widowControl/>
        <w:suppressLineNumbers w:val="0"/>
        <w:tabs>
          <w:tab w:val="left" w:pos="0"/>
          <w:tab w:val="left" w:pos="709"/>
        </w:tabs>
        <w:spacing w:before="76" w:beforeAutospacing="0" w:after="0" w:afterAutospacing="0" w:line="560" w:lineRule="exact"/>
        <w:ind w:left="0" w:right="0" w:firstLine="602"/>
        <w:jc w:val="left"/>
      </w:pPr>
      <w:r>
        <w:rPr>
          <w:rFonts w:hint="default" w:ascii="Times New Roman" w:hAnsi="方正仿宋简体" w:eastAsia="方正仿宋简体" w:cs="方正仿宋简体"/>
          <w:b/>
          <w:color w:val="212121"/>
          <w:kern w:val="0"/>
          <w:sz w:val="30"/>
          <w:szCs w:val="30"/>
          <w:lang w:val="en-US" w:eastAsia="zh-CN" w:bidi="ar"/>
        </w:rPr>
        <w:t>第六十一条</w:t>
      </w:r>
      <w:r>
        <w:rPr>
          <w:rFonts w:eastAsia="方正仿宋简体" w:asciiTheme="minorHAnsi" w:hAnsiTheme="minorHAnsi" w:cstheme="minorBidi"/>
          <w:b/>
          <w:color w:val="212121"/>
          <w:kern w:val="0"/>
          <w:sz w:val="30"/>
          <w:szCs w:val="30"/>
          <w:lang w:val="en-US" w:eastAsia="zh-CN" w:bidi="ar"/>
        </w:rPr>
        <w:t xml:space="preserve"> </w:t>
      </w:r>
      <w:r>
        <w:rPr>
          <w:rFonts w:eastAsia="方正仿宋简体" w:asciiTheme="minorHAnsi" w:hAnsiTheme="minorHAnsi" w:cstheme="minorBidi"/>
          <w:b/>
          <w:color w:val="212121"/>
          <w:kern w:val="0"/>
          <w:sz w:val="24"/>
          <w:szCs w:val="24"/>
          <w:lang w:val="en-US" w:eastAsia="zh-CN" w:bidi="ar"/>
        </w:rPr>
        <w:t>  </w:t>
      </w:r>
      <w:r>
        <w:rPr>
          <w:rFonts w:hint="default" w:ascii="方正仿宋简体" w:hAnsi="方正仿宋简体" w:eastAsia="方正仿宋简体" w:cs="方正仿宋简体"/>
          <w:color w:val="212121"/>
          <w:kern w:val="0"/>
          <w:sz w:val="30"/>
          <w:szCs w:val="30"/>
          <w:lang w:val="en-US" w:eastAsia="zh-CN" w:bidi="ar"/>
        </w:rPr>
        <w:t>原油期货合约上市运行不同阶段的交易保证金收取标准按照下表执行：</w:t>
      </w:r>
    </w:p>
    <w:tbl>
      <w:tblPr>
        <w:tblW w:w="8091" w:type="dxa"/>
        <w:tblInd w:w="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4340"/>
        <w:gridCol w:w="3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c>
          <w:tcPr>
            <w:tcW w:w="43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Autospacing="1" w:line="560" w:lineRule="exact"/>
              <w:ind w:left="0" w:right="0" w:firstLine="200"/>
              <w:jc w:val="left"/>
            </w:pPr>
            <w:r>
              <w:rPr>
                <w:rFonts w:hint="default" w:ascii="Times New Roman" w:hAnsi="方正仿宋简体" w:eastAsia="方正仿宋简体" w:cs="方正仿宋简体"/>
                <w:color w:val="333333"/>
                <w:kern w:val="0"/>
                <w:sz w:val="24"/>
                <w:szCs w:val="24"/>
                <w:bdr w:val="none" w:color="auto" w:sz="0" w:space="0"/>
                <w:lang w:val="en-US" w:eastAsia="zh-CN" w:bidi="ar"/>
              </w:rPr>
              <w:t>交易时间段</w:t>
            </w:r>
          </w:p>
        </w:tc>
        <w:tc>
          <w:tcPr>
            <w:tcW w:w="37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Autospacing="1" w:line="560" w:lineRule="exact"/>
              <w:ind w:left="0" w:right="0" w:firstLine="200"/>
              <w:jc w:val="left"/>
            </w:pPr>
            <w:r>
              <w:rPr>
                <w:rFonts w:hint="default" w:ascii="Times New Roman" w:hAnsi="方正仿宋简体" w:eastAsia="方正仿宋简体" w:cs="方正仿宋简体"/>
                <w:color w:val="333333"/>
                <w:kern w:val="0"/>
                <w:sz w:val="24"/>
                <w:szCs w:val="24"/>
                <w:bdr w:val="none" w:color="auto" w:sz="0" w:space="0"/>
                <w:lang w:val="en-US" w:eastAsia="zh-CN" w:bidi="ar"/>
              </w:rPr>
              <w:t>原油期货最低交易保证金比例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Autospacing="1" w:line="560" w:lineRule="exact"/>
              <w:ind w:left="0" w:right="0" w:firstLine="200"/>
              <w:jc w:val="left"/>
            </w:pPr>
            <w:r>
              <w:rPr>
                <w:rFonts w:hint="default" w:ascii="Times New Roman" w:hAnsi="方正仿宋简体" w:eastAsia="方正仿宋简体" w:cs="方正仿宋简体"/>
                <w:color w:val="333333"/>
                <w:kern w:val="0"/>
                <w:sz w:val="24"/>
                <w:szCs w:val="24"/>
                <w:bdr w:val="none" w:color="auto" w:sz="0" w:space="0"/>
                <w:lang w:val="en-US" w:eastAsia="zh-CN" w:bidi="ar"/>
              </w:rPr>
              <w:t>合约挂盘之日起</w:t>
            </w:r>
          </w:p>
        </w:tc>
        <w:tc>
          <w:tcPr>
            <w:tcW w:w="37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Autospacing="1" w:line="560" w:lineRule="exact"/>
              <w:ind w:left="0" w:right="0" w:firstLine="200"/>
              <w:jc w:val="left"/>
            </w:pPr>
            <w:r>
              <w:rPr>
                <w:rFonts w:ascii="微软雅黑" w:hAnsi="微软雅黑" w:eastAsia="方正仿宋简体" w:cs="微软雅黑"/>
                <w:color w:val="333333"/>
                <w:kern w:val="0"/>
                <w:sz w:val="24"/>
                <w:szCs w:val="22"/>
                <w:bdr w:val="none" w:color="auto" w:sz="0" w:space="0"/>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Autospacing="1" w:line="560" w:lineRule="exact"/>
              <w:ind w:left="0" w:right="0" w:firstLine="200"/>
              <w:jc w:val="left"/>
            </w:pPr>
            <w:r>
              <w:rPr>
                <w:rFonts w:hint="default" w:ascii="Times New Roman" w:hAnsi="方正仿宋简体" w:eastAsia="方正仿宋简体" w:cs="方正仿宋简体"/>
                <w:color w:val="333333"/>
                <w:kern w:val="0"/>
                <w:sz w:val="24"/>
                <w:szCs w:val="24"/>
                <w:bdr w:val="none" w:color="auto" w:sz="0" w:space="0"/>
                <w:lang w:val="en-US" w:eastAsia="zh-CN" w:bidi="ar"/>
              </w:rPr>
              <w:t>交割月份前第一月的第一个交易日起</w:t>
            </w:r>
          </w:p>
        </w:tc>
        <w:tc>
          <w:tcPr>
            <w:tcW w:w="37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Autospacing="1" w:line="560" w:lineRule="exact"/>
              <w:ind w:left="0" w:right="0" w:firstLine="200"/>
              <w:jc w:val="left"/>
            </w:pPr>
            <w:r>
              <w:rPr>
                <w:rFonts w:hint="eastAsia" w:ascii="微软雅黑" w:hAnsi="微软雅黑" w:eastAsia="方正仿宋简体" w:cs="微软雅黑"/>
                <w:color w:val="333333"/>
                <w:kern w:val="0"/>
                <w:sz w:val="24"/>
                <w:szCs w:val="24"/>
                <w:bdr w:val="none" w:color="auto" w:sz="0" w:space="0"/>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Autospacing="1" w:line="560" w:lineRule="exact"/>
              <w:ind w:left="0" w:right="0" w:firstLine="200"/>
              <w:jc w:val="left"/>
            </w:pPr>
            <w:r>
              <w:rPr>
                <w:rFonts w:hint="default" w:ascii="Times New Roman" w:hAnsi="方正仿宋简体" w:eastAsia="方正仿宋简体" w:cs="方正仿宋简体"/>
                <w:color w:val="333333"/>
                <w:kern w:val="0"/>
                <w:sz w:val="24"/>
                <w:szCs w:val="24"/>
                <w:bdr w:val="none" w:color="auto" w:sz="0" w:space="0"/>
                <w:lang w:val="en-US" w:eastAsia="zh-CN" w:bidi="ar"/>
              </w:rPr>
              <w:t>最后交易日前二个交易日起</w:t>
            </w:r>
          </w:p>
        </w:tc>
        <w:tc>
          <w:tcPr>
            <w:tcW w:w="37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Autospacing="1" w:line="560" w:lineRule="exact"/>
              <w:ind w:left="0" w:right="0" w:firstLine="200"/>
              <w:jc w:val="left"/>
            </w:pPr>
            <w:r>
              <w:rPr>
                <w:rFonts w:hint="eastAsia" w:ascii="微软雅黑" w:hAnsi="微软雅黑" w:eastAsia="方正仿宋简体" w:cs="微软雅黑"/>
                <w:color w:val="333333"/>
                <w:kern w:val="0"/>
                <w:sz w:val="24"/>
                <w:szCs w:val="24"/>
                <w:bdr w:val="none" w:color="auto" w:sz="0" w:space="0"/>
                <w:lang w:val="en-US" w:eastAsia="zh-CN" w:bidi="ar"/>
              </w:rPr>
              <w:t>20%</w:t>
            </w:r>
          </w:p>
        </w:tc>
      </w:tr>
    </w:tbl>
    <w:p>
      <w:pPr>
        <w:keepNext w:val="0"/>
        <w:keepLines w:val="0"/>
        <w:widowControl/>
        <w:suppressLineNumbers w:val="0"/>
        <w:tabs>
          <w:tab w:val="left" w:pos="0"/>
          <w:tab w:val="left" w:pos="709"/>
        </w:tabs>
        <w:spacing w:before="76" w:beforeAutospacing="0" w:after="0" w:afterAutospacing="0" w:line="560" w:lineRule="exact"/>
        <w:ind w:left="0" w:right="0" w:firstLine="602"/>
        <w:jc w:val="left"/>
      </w:pPr>
      <w:r>
        <w:rPr>
          <w:rFonts w:hint="default" w:ascii="Times New Roman" w:hAnsi="方正仿宋简体" w:eastAsia="方正仿宋简体" w:cs="方正仿宋简体"/>
          <w:b/>
          <w:color w:val="212121"/>
          <w:kern w:val="0"/>
          <w:sz w:val="30"/>
          <w:szCs w:val="30"/>
          <w:lang w:val="en-US" w:eastAsia="zh-CN" w:bidi="ar"/>
        </w:rPr>
        <w:t>第六十二条</w:t>
      </w:r>
      <w:r>
        <w:rPr>
          <w:rFonts w:eastAsia="方正仿宋简体" w:asciiTheme="minorHAnsi" w:hAnsiTheme="minorHAnsi" w:cstheme="minorBidi"/>
          <w:b/>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原油期货合约在上市运行不同阶段一般持仓的限仓比例和持仓限额按照下表执行：</w:t>
      </w:r>
    </w:p>
    <w:p>
      <w:pPr>
        <w:keepNext w:val="0"/>
        <w:keepLines w:val="0"/>
        <w:widowControl/>
        <w:suppressLineNumbers w:val="0"/>
        <w:spacing w:before="76" w:beforeAutospacing="0" w:after="0" w:afterAutospacing="0" w:line="560" w:lineRule="exact"/>
        <w:ind w:left="0" w:right="0" w:firstLine="7320" w:firstLineChars="3050"/>
        <w:jc w:val="left"/>
      </w:pPr>
      <w:r>
        <w:rPr>
          <w:rFonts w:eastAsia="方正仿宋简体" w:asciiTheme="minorHAnsi" w:hAnsiTheme="minorHAnsi" w:cstheme="minorBidi"/>
          <w:color w:val="212121"/>
          <w:kern w:val="0"/>
          <w:sz w:val="24"/>
          <w:szCs w:val="24"/>
          <w:lang w:val="en-US" w:eastAsia="zh-CN" w:bidi="ar"/>
        </w:rPr>
        <w:t> </w:t>
      </w:r>
    </w:p>
    <w:tbl>
      <w:tblPr>
        <w:tblW w:w="9292"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Layout w:type="fixed"/>
        <w:tblCellMar>
          <w:top w:w="0" w:type="dxa"/>
          <w:left w:w="108" w:type="dxa"/>
          <w:bottom w:w="0" w:type="dxa"/>
          <w:right w:w="108" w:type="dxa"/>
        </w:tblCellMar>
      </w:tblPr>
      <w:tblGrid>
        <w:gridCol w:w="823"/>
        <w:gridCol w:w="850"/>
        <w:gridCol w:w="1275"/>
        <w:gridCol w:w="1134"/>
        <w:gridCol w:w="913"/>
        <w:gridCol w:w="1250"/>
        <w:gridCol w:w="958"/>
        <w:gridCol w:w="1205"/>
        <w:gridCol w:w="88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Layout w:type="fixed"/>
          <w:tblCellMar>
            <w:top w:w="0" w:type="dxa"/>
            <w:left w:w="108" w:type="dxa"/>
            <w:bottom w:w="0" w:type="dxa"/>
            <w:right w:w="108" w:type="dxa"/>
          </w:tblCellMar>
        </w:tblPrEx>
        <w:trPr>
          <w:trHeight w:val="1283" w:hRule="atLeast"/>
          <w:jc w:val="center"/>
        </w:trPr>
        <w:tc>
          <w:tcPr>
            <w:tcW w:w="824" w:type="dxa"/>
            <w:vMerge w:val="restart"/>
            <w:tcBorders>
              <w:top w:val="single" w:color="000000" w:sz="8" w:space="0"/>
              <w:left w:val="single" w:color="000000" w:sz="8" w:space="0"/>
              <w:bottom w:val="single" w:color="000000" w:sz="8" w:space="0"/>
              <w:right w:val="single" w:color="000000" w:sz="8" w:space="0"/>
            </w:tcBorders>
            <w:shd w:val="clear"/>
            <w:vAlign w:val="top"/>
          </w:tcPr>
          <w:p>
            <w:pPr>
              <w:keepNext w:val="0"/>
              <w:keepLines w:val="0"/>
              <w:widowControl/>
              <w:suppressLineNumbers w:val="0"/>
              <w:spacing w:before="0" w:beforeAutospacing="1" w:afterAutospacing="1" w:line="300" w:lineRule="exact"/>
              <w:ind w:left="0" w:right="0" w:firstLine="198"/>
              <w:jc w:val="left"/>
            </w:pPr>
            <w:r>
              <w:rPr>
                <w:rFonts w:hint="default" w:ascii="Times New Roman" w:hAnsi="方正仿宋简体" w:eastAsia="方正仿宋简体" w:cs="方正仿宋简体"/>
                <w:bCs/>
                <w:color w:val="333333"/>
                <w:kern w:val="0"/>
                <w:sz w:val="24"/>
                <w:szCs w:val="24"/>
                <w:bdr w:val="none" w:color="auto" w:sz="0" w:space="0"/>
                <w:lang w:val="en-US" w:eastAsia="zh-CN" w:bidi="ar"/>
              </w:rPr>
              <w:t>　</w:t>
            </w:r>
          </w:p>
        </w:tc>
        <w:tc>
          <w:tcPr>
            <w:tcW w:w="2127" w:type="dxa"/>
            <w:gridSpan w:val="2"/>
            <w:tcBorders>
              <w:top w:val="single" w:color="auto" w:sz="8" w:space="0"/>
              <w:left w:val="single" w:color="000000" w:sz="8" w:space="0"/>
              <w:bottom w:val="single" w:color="auto" w:sz="8" w:space="0"/>
              <w:right w:val="single" w:color="auto" w:sz="8" w:space="0"/>
            </w:tcBorders>
            <w:shd w:val="clear"/>
            <w:vAlign w:val="center"/>
          </w:tcPr>
          <w:p>
            <w:pPr>
              <w:keepNext w:val="0"/>
              <w:keepLines w:val="0"/>
              <w:widowControl/>
              <w:suppressLineNumbers w:val="0"/>
              <w:spacing w:before="0" w:beforeAutospacing="1" w:afterAutospacing="1" w:line="300" w:lineRule="exact"/>
              <w:ind w:left="0" w:right="0"/>
              <w:jc w:val="center"/>
            </w:pPr>
            <w:r>
              <w:rPr>
                <w:rFonts w:hint="default" w:ascii="Times New Roman" w:hAnsi="方正仿宋简体" w:eastAsia="方正仿宋简体" w:cs="方正仿宋简体"/>
                <w:bCs/>
                <w:color w:val="333333"/>
                <w:kern w:val="0"/>
                <w:sz w:val="24"/>
                <w:szCs w:val="24"/>
                <w:bdr w:val="none" w:color="auto" w:sz="0" w:space="0"/>
                <w:lang w:val="en-US" w:eastAsia="zh-CN" w:bidi="ar"/>
              </w:rPr>
              <w:t>合约挂盘至交割月份前第一月</w:t>
            </w:r>
          </w:p>
          <w:p>
            <w:pPr>
              <w:keepNext w:val="0"/>
              <w:keepLines w:val="0"/>
              <w:widowControl/>
              <w:suppressLineNumbers w:val="0"/>
              <w:spacing w:before="0" w:beforeAutospacing="1" w:afterAutospacing="1" w:line="300" w:lineRule="exact"/>
              <w:ind w:left="0" w:right="0" w:firstLine="198"/>
              <w:jc w:val="center"/>
            </w:pPr>
            <w:r>
              <w:rPr>
                <w:rFonts w:hint="eastAsia" w:ascii="微软雅黑" w:hAnsi="微软雅黑" w:eastAsia="方正仿宋简体" w:cs="微软雅黑"/>
                <w:bCs/>
                <w:color w:val="333333"/>
                <w:kern w:val="0"/>
                <w:sz w:val="24"/>
                <w:szCs w:val="24"/>
                <w:bdr w:val="none" w:color="auto" w:sz="0" w:space="0"/>
                <w:lang w:val="en-US" w:eastAsia="zh-CN" w:bidi="ar"/>
              </w:rPr>
              <w:t> </w:t>
            </w:r>
          </w:p>
        </w:tc>
        <w:tc>
          <w:tcPr>
            <w:tcW w:w="2048" w:type="dxa"/>
            <w:gridSpan w:val="2"/>
            <w:tcBorders>
              <w:top w:val="single" w:color="auto" w:sz="8" w:space="0"/>
              <w:left w:val="single" w:color="000000" w:sz="8" w:space="0"/>
              <w:bottom w:val="single" w:color="auto" w:sz="8" w:space="0"/>
              <w:right w:val="single" w:color="auto" w:sz="8" w:space="0"/>
            </w:tcBorders>
            <w:shd w:val="clear"/>
            <w:vAlign w:val="center"/>
          </w:tcPr>
          <w:p>
            <w:pPr>
              <w:keepNext w:val="0"/>
              <w:keepLines w:val="0"/>
              <w:widowControl/>
              <w:suppressLineNumbers w:val="0"/>
              <w:spacing w:before="0" w:beforeAutospacing="1" w:afterAutospacing="1" w:line="300" w:lineRule="exact"/>
              <w:ind w:left="0" w:right="0"/>
              <w:jc w:val="center"/>
            </w:pPr>
            <w:r>
              <w:rPr>
                <w:rFonts w:hint="default" w:ascii="Times New Roman" w:hAnsi="方正仿宋简体" w:eastAsia="方正仿宋简体" w:cs="方正仿宋简体"/>
                <w:bCs/>
                <w:color w:val="333333"/>
                <w:kern w:val="0"/>
                <w:sz w:val="24"/>
                <w:szCs w:val="24"/>
                <w:bdr w:val="none" w:color="auto" w:sz="0" w:space="0"/>
                <w:lang w:val="en-US" w:eastAsia="zh-CN" w:bidi="ar"/>
              </w:rPr>
              <w:t>合约挂盘至交割月份前第三月的最后一个交易日</w:t>
            </w:r>
          </w:p>
        </w:tc>
        <w:tc>
          <w:tcPr>
            <w:tcW w:w="2210" w:type="dxa"/>
            <w:gridSpan w:val="2"/>
            <w:tcBorders>
              <w:top w:val="single" w:color="auto" w:sz="8" w:space="0"/>
              <w:left w:val="single" w:color="000000" w:sz="8" w:space="0"/>
              <w:bottom w:val="single" w:color="auto" w:sz="8" w:space="0"/>
              <w:right w:val="single" w:color="auto" w:sz="8" w:space="0"/>
            </w:tcBorders>
            <w:shd w:val="clear"/>
            <w:vAlign w:val="center"/>
          </w:tcPr>
          <w:p>
            <w:pPr>
              <w:keepNext w:val="0"/>
              <w:keepLines w:val="0"/>
              <w:widowControl/>
              <w:suppressLineNumbers w:val="0"/>
              <w:spacing w:before="0" w:beforeAutospacing="1" w:afterAutospacing="1" w:line="300" w:lineRule="exact"/>
              <w:ind w:left="0" w:right="0"/>
              <w:jc w:val="center"/>
            </w:pPr>
            <w:r>
              <w:rPr>
                <w:rFonts w:hint="default" w:ascii="Times New Roman" w:hAnsi="方正仿宋简体" w:eastAsia="方正仿宋简体" w:cs="方正仿宋简体"/>
                <w:bCs/>
                <w:color w:val="333333"/>
                <w:kern w:val="0"/>
                <w:sz w:val="24"/>
                <w:szCs w:val="24"/>
                <w:bdr w:val="none" w:color="auto" w:sz="0" w:space="0"/>
                <w:lang w:val="en-US" w:eastAsia="zh-CN" w:bidi="ar"/>
              </w:rPr>
              <w:t>交割月份</w:t>
            </w:r>
          </w:p>
          <w:p>
            <w:pPr>
              <w:keepNext w:val="0"/>
              <w:keepLines w:val="0"/>
              <w:widowControl/>
              <w:suppressLineNumbers w:val="0"/>
              <w:spacing w:before="0" w:beforeAutospacing="1" w:afterAutospacing="1" w:line="300" w:lineRule="exact"/>
              <w:ind w:left="0" w:right="0"/>
              <w:jc w:val="center"/>
            </w:pPr>
            <w:r>
              <w:rPr>
                <w:rFonts w:hint="default" w:ascii="Times New Roman" w:hAnsi="方正仿宋简体" w:eastAsia="方正仿宋简体" w:cs="方正仿宋简体"/>
                <w:bCs/>
                <w:color w:val="333333"/>
                <w:kern w:val="0"/>
                <w:sz w:val="24"/>
                <w:szCs w:val="24"/>
                <w:bdr w:val="none" w:color="auto" w:sz="0" w:space="0"/>
                <w:lang w:val="en-US" w:eastAsia="zh-CN" w:bidi="ar"/>
              </w:rPr>
              <w:t>前第二月</w:t>
            </w:r>
          </w:p>
        </w:tc>
        <w:tc>
          <w:tcPr>
            <w:tcW w:w="2091" w:type="dxa"/>
            <w:gridSpan w:val="2"/>
            <w:tcBorders>
              <w:top w:val="single" w:color="auto" w:sz="8" w:space="0"/>
              <w:left w:val="single" w:color="000000" w:sz="8" w:space="0"/>
              <w:bottom w:val="single" w:color="auto" w:sz="8" w:space="0"/>
              <w:right w:val="single" w:color="auto" w:sz="8" w:space="0"/>
            </w:tcBorders>
            <w:shd w:val="clear"/>
            <w:vAlign w:val="center"/>
          </w:tcPr>
          <w:p>
            <w:pPr>
              <w:keepNext w:val="0"/>
              <w:keepLines w:val="0"/>
              <w:widowControl/>
              <w:suppressLineNumbers w:val="0"/>
              <w:spacing w:before="0" w:beforeAutospacing="1" w:afterAutospacing="1" w:line="300" w:lineRule="exact"/>
              <w:ind w:left="0" w:right="0"/>
              <w:jc w:val="center"/>
            </w:pPr>
            <w:r>
              <w:rPr>
                <w:rFonts w:hint="default" w:ascii="Times New Roman" w:hAnsi="方正仿宋简体" w:eastAsia="方正仿宋简体" w:cs="方正仿宋简体"/>
                <w:bCs/>
                <w:color w:val="333333"/>
                <w:kern w:val="0"/>
                <w:sz w:val="24"/>
                <w:szCs w:val="24"/>
                <w:bdr w:val="none" w:color="auto" w:sz="0" w:space="0"/>
                <w:lang w:val="en-US" w:eastAsia="zh-CN" w:bidi="ar"/>
              </w:rPr>
              <w:t>交割月份</w:t>
            </w:r>
          </w:p>
          <w:p>
            <w:pPr>
              <w:keepNext w:val="0"/>
              <w:keepLines w:val="0"/>
              <w:widowControl/>
              <w:suppressLineNumbers w:val="0"/>
              <w:spacing w:before="0" w:beforeAutospacing="1" w:afterAutospacing="1" w:line="300" w:lineRule="exact"/>
              <w:ind w:left="0" w:right="0"/>
              <w:jc w:val="center"/>
            </w:pPr>
            <w:r>
              <w:rPr>
                <w:rFonts w:hint="default" w:ascii="Times New Roman" w:hAnsi="方正仿宋简体" w:eastAsia="方正仿宋简体" w:cs="方正仿宋简体"/>
                <w:bCs/>
                <w:color w:val="333333"/>
                <w:kern w:val="0"/>
                <w:sz w:val="24"/>
                <w:szCs w:val="24"/>
                <w:bdr w:val="none" w:color="auto" w:sz="0" w:space="0"/>
                <w:lang w:val="en-US" w:eastAsia="zh-CN" w:bidi="ar"/>
              </w:rPr>
              <w:t>前第一月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39" w:hRule="atLeast"/>
          <w:jc w:val="center"/>
        </w:trPr>
        <w:tc>
          <w:tcPr>
            <w:tcW w:w="824" w:type="dxa"/>
            <w:vMerge w:val="continue"/>
            <w:tcBorders>
              <w:top w:val="single" w:color="000000" w:sz="8" w:space="0"/>
              <w:left w:val="single" w:color="000000" w:sz="8" w:space="0"/>
              <w:bottom w:val="single" w:color="000000" w:sz="8" w:space="0"/>
              <w:right w:val="single" w:color="000000" w:sz="8" w:space="0"/>
            </w:tcBorders>
            <w:shd w:val="clear"/>
            <w:vAlign w:val="top"/>
          </w:tcPr>
          <w:p>
            <w:pPr>
              <w:rPr>
                <w:rFonts w:hint="eastAsia" w:ascii="微软雅黑" w:hAnsi="微软雅黑" w:eastAsia="微软雅黑" w:cs="微软雅黑"/>
                <w:color w:val="333333"/>
                <w:sz w:val="18"/>
                <w:szCs w:val="18"/>
              </w:rPr>
            </w:pPr>
          </w:p>
        </w:tc>
        <w:tc>
          <w:tcPr>
            <w:tcW w:w="851" w:type="dxa"/>
            <w:vMerge w:val="restart"/>
            <w:tcBorders>
              <w:top w:val="single" w:color="000000" w:sz="8" w:space="0"/>
              <w:left w:val="single" w:color="000000" w:sz="8" w:space="0"/>
              <w:bottom w:val="single" w:color="auto" w:sz="8" w:space="0"/>
              <w:right w:val="single" w:color="auto" w:sz="8" w:space="0"/>
            </w:tcBorders>
            <w:shd w:val="clear"/>
            <w:vAlign w:val="top"/>
          </w:tcPr>
          <w:p>
            <w:pPr>
              <w:keepNext w:val="0"/>
              <w:keepLines w:val="0"/>
              <w:widowControl/>
              <w:suppressLineNumbers w:val="0"/>
              <w:spacing w:before="0" w:beforeAutospacing="1" w:afterAutospacing="1" w:line="300" w:lineRule="exact"/>
              <w:ind w:left="0" w:right="0"/>
              <w:jc w:val="left"/>
            </w:pPr>
            <w:r>
              <w:rPr>
                <w:rFonts w:hint="default" w:ascii="Times New Roman" w:hAnsi="方正仿宋简体" w:eastAsia="方正仿宋简体" w:cs="方正仿宋简体"/>
                <w:bCs/>
                <w:color w:val="333333"/>
                <w:kern w:val="0"/>
                <w:sz w:val="24"/>
                <w:szCs w:val="24"/>
                <w:bdr w:val="none" w:color="auto" w:sz="0" w:space="0"/>
                <w:lang w:val="en-US" w:eastAsia="zh-CN" w:bidi="ar"/>
              </w:rPr>
              <w:t>某一期货合约持仓量（手）</w:t>
            </w:r>
          </w:p>
        </w:tc>
        <w:tc>
          <w:tcPr>
            <w:tcW w:w="1276" w:type="dxa"/>
            <w:tcBorders>
              <w:top w:val="single" w:color="000000" w:sz="8" w:space="0"/>
              <w:left w:val="single" w:color="000000" w:sz="8" w:space="0"/>
              <w:bottom w:val="single" w:color="auto" w:sz="8" w:space="0"/>
              <w:right w:val="single" w:color="auto" w:sz="8" w:space="0"/>
            </w:tcBorders>
            <w:shd w:val="clear"/>
            <w:vAlign w:val="top"/>
          </w:tcPr>
          <w:p>
            <w:pPr>
              <w:keepNext w:val="0"/>
              <w:keepLines w:val="0"/>
              <w:widowControl/>
              <w:suppressLineNumbers w:val="0"/>
              <w:spacing w:before="0" w:beforeAutospacing="1" w:afterAutospacing="1" w:line="300" w:lineRule="exact"/>
              <w:ind w:left="0" w:right="0"/>
              <w:jc w:val="left"/>
            </w:pPr>
            <w:r>
              <w:rPr>
                <w:rFonts w:hint="default" w:ascii="Times New Roman" w:hAnsi="方正仿宋简体" w:eastAsia="方正仿宋简体" w:cs="方正仿宋简体"/>
                <w:bCs/>
                <w:color w:val="333333"/>
                <w:kern w:val="0"/>
                <w:sz w:val="24"/>
                <w:szCs w:val="24"/>
                <w:bdr w:val="none" w:color="auto" w:sz="0" w:space="0"/>
                <w:lang w:val="en-US" w:eastAsia="zh-CN" w:bidi="ar"/>
              </w:rPr>
              <w:t>限仓比例（</w:t>
            </w:r>
            <w:r>
              <w:rPr>
                <w:rFonts w:hint="eastAsia" w:ascii="微软雅黑" w:hAnsi="微软雅黑" w:eastAsia="方正仿宋简体" w:cs="微软雅黑"/>
                <w:bCs/>
                <w:color w:val="333333"/>
                <w:kern w:val="0"/>
                <w:sz w:val="24"/>
                <w:szCs w:val="24"/>
                <w:bdr w:val="none" w:color="auto" w:sz="0" w:space="0"/>
                <w:lang w:val="en-US" w:eastAsia="zh-CN" w:bidi="ar"/>
              </w:rPr>
              <w:t>%</w:t>
            </w:r>
            <w:r>
              <w:rPr>
                <w:rFonts w:hint="default" w:ascii="Times New Roman" w:hAnsi="方正仿宋简体" w:eastAsia="方正仿宋简体" w:cs="方正仿宋简体"/>
                <w:bCs/>
                <w:color w:val="333333"/>
                <w:kern w:val="0"/>
                <w:sz w:val="24"/>
                <w:szCs w:val="24"/>
                <w:bdr w:val="none" w:color="auto" w:sz="0" w:space="0"/>
                <w:lang w:val="en-US" w:eastAsia="zh-CN" w:bidi="ar"/>
              </w:rPr>
              <w:t>）</w:t>
            </w:r>
          </w:p>
        </w:tc>
        <w:tc>
          <w:tcPr>
            <w:tcW w:w="2048" w:type="dxa"/>
            <w:gridSpan w:val="2"/>
            <w:tcBorders>
              <w:top w:val="single" w:color="000000" w:sz="8" w:space="0"/>
              <w:left w:val="single" w:color="000000" w:sz="8" w:space="0"/>
              <w:bottom w:val="single" w:color="auto" w:sz="8" w:space="0"/>
              <w:right w:val="single" w:color="auto" w:sz="8" w:space="0"/>
            </w:tcBorders>
            <w:shd w:val="clear"/>
            <w:vAlign w:val="top"/>
          </w:tcPr>
          <w:p>
            <w:pPr>
              <w:keepNext w:val="0"/>
              <w:keepLines w:val="0"/>
              <w:widowControl/>
              <w:suppressLineNumbers w:val="0"/>
              <w:spacing w:before="0" w:beforeAutospacing="1" w:afterAutospacing="1" w:line="300" w:lineRule="exact"/>
              <w:ind w:left="0" w:right="0"/>
              <w:jc w:val="left"/>
            </w:pPr>
            <w:r>
              <w:rPr>
                <w:rFonts w:hint="default" w:ascii="Times New Roman" w:hAnsi="方正仿宋简体" w:eastAsia="方正仿宋简体" w:cs="方正仿宋简体"/>
                <w:bCs/>
                <w:color w:val="333333"/>
                <w:kern w:val="0"/>
                <w:sz w:val="24"/>
                <w:szCs w:val="24"/>
                <w:bdr w:val="none" w:color="auto" w:sz="0" w:space="0"/>
                <w:lang w:val="en-US" w:eastAsia="zh-CN" w:bidi="ar"/>
              </w:rPr>
              <w:t>限仓数额（手）</w:t>
            </w:r>
          </w:p>
        </w:tc>
        <w:tc>
          <w:tcPr>
            <w:tcW w:w="2210" w:type="dxa"/>
            <w:gridSpan w:val="2"/>
            <w:tcBorders>
              <w:top w:val="single" w:color="000000" w:sz="8" w:space="0"/>
              <w:left w:val="single" w:color="000000" w:sz="8" w:space="0"/>
              <w:bottom w:val="single" w:color="auto" w:sz="8" w:space="0"/>
              <w:right w:val="single" w:color="auto" w:sz="8" w:space="0"/>
            </w:tcBorders>
            <w:shd w:val="clear"/>
            <w:vAlign w:val="center"/>
          </w:tcPr>
          <w:p>
            <w:pPr>
              <w:keepNext w:val="0"/>
              <w:keepLines w:val="0"/>
              <w:widowControl/>
              <w:suppressLineNumbers w:val="0"/>
              <w:spacing w:before="0" w:beforeAutospacing="1" w:afterAutospacing="1" w:line="300" w:lineRule="exact"/>
              <w:ind w:left="0" w:right="0"/>
              <w:jc w:val="left"/>
            </w:pPr>
            <w:r>
              <w:rPr>
                <w:rFonts w:hint="default" w:ascii="Times New Roman" w:hAnsi="方正仿宋简体" w:eastAsia="方正仿宋简体" w:cs="方正仿宋简体"/>
                <w:bCs/>
                <w:color w:val="333333"/>
                <w:kern w:val="0"/>
                <w:sz w:val="24"/>
                <w:szCs w:val="24"/>
                <w:bdr w:val="none" w:color="auto" w:sz="0" w:space="0"/>
                <w:lang w:val="en-US" w:eastAsia="zh-CN" w:bidi="ar"/>
              </w:rPr>
              <w:t>限仓数额（手）</w:t>
            </w:r>
          </w:p>
        </w:tc>
        <w:tc>
          <w:tcPr>
            <w:tcW w:w="2091" w:type="dxa"/>
            <w:gridSpan w:val="2"/>
            <w:tcBorders>
              <w:top w:val="single" w:color="000000" w:sz="8" w:space="0"/>
              <w:left w:val="single" w:color="000000" w:sz="8" w:space="0"/>
              <w:bottom w:val="single" w:color="auto" w:sz="8" w:space="0"/>
              <w:right w:val="single" w:color="auto" w:sz="8" w:space="0"/>
            </w:tcBorders>
            <w:shd w:val="clear"/>
            <w:vAlign w:val="center"/>
          </w:tcPr>
          <w:p>
            <w:pPr>
              <w:keepNext w:val="0"/>
              <w:keepLines w:val="0"/>
              <w:widowControl/>
              <w:suppressLineNumbers w:val="0"/>
              <w:spacing w:before="0" w:beforeAutospacing="1" w:afterAutospacing="1" w:line="300" w:lineRule="exact"/>
              <w:ind w:left="0" w:right="0"/>
              <w:jc w:val="left"/>
            </w:pPr>
            <w:r>
              <w:rPr>
                <w:rFonts w:hint="default" w:ascii="Times New Roman" w:hAnsi="方正仿宋简体" w:eastAsia="方正仿宋简体" w:cs="方正仿宋简体"/>
                <w:bCs/>
                <w:color w:val="333333"/>
                <w:kern w:val="0"/>
                <w:sz w:val="24"/>
                <w:szCs w:val="24"/>
                <w:bdr w:val="none" w:color="auto" w:sz="0" w:space="0"/>
                <w:lang w:val="en-US" w:eastAsia="zh-CN" w:bidi="ar"/>
              </w:rPr>
              <w:t>限仓数额（手）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49" w:hRule="atLeast"/>
          <w:jc w:val="center"/>
        </w:trPr>
        <w:tc>
          <w:tcPr>
            <w:tcW w:w="824" w:type="dxa"/>
            <w:vMerge w:val="continue"/>
            <w:tcBorders>
              <w:top w:val="single" w:color="000000" w:sz="8" w:space="0"/>
              <w:left w:val="single" w:color="000000" w:sz="8" w:space="0"/>
              <w:bottom w:val="single" w:color="000000" w:sz="8" w:space="0"/>
              <w:right w:val="single" w:color="000000" w:sz="8" w:space="0"/>
            </w:tcBorders>
            <w:shd w:val="clear"/>
            <w:vAlign w:val="top"/>
          </w:tcPr>
          <w:p>
            <w:pPr>
              <w:rPr>
                <w:rFonts w:hint="eastAsia" w:ascii="微软雅黑" w:hAnsi="微软雅黑" w:eastAsia="微软雅黑" w:cs="微软雅黑"/>
                <w:color w:val="333333"/>
                <w:sz w:val="18"/>
                <w:szCs w:val="18"/>
              </w:rPr>
            </w:pPr>
          </w:p>
        </w:tc>
        <w:tc>
          <w:tcPr>
            <w:tcW w:w="851" w:type="dxa"/>
            <w:vMerge w:val="continue"/>
            <w:tcBorders>
              <w:top w:val="single" w:color="000000" w:sz="8" w:space="0"/>
              <w:left w:val="single" w:color="000000" w:sz="8" w:space="0"/>
              <w:bottom w:val="single" w:color="auto" w:sz="8" w:space="0"/>
              <w:right w:val="single" w:color="auto" w:sz="8" w:space="0"/>
            </w:tcBorders>
            <w:shd w:val="clear"/>
            <w:vAlign w:val="top"/>
          </w:tcPr>
          <w:p>
            <w:pPr>
              <w:rPr>
                <w:rFonts w:hint="eastAsia" w:ascii="微软雅黑" w:hAnsi="微软雅黑" w:eastAsia="微软雅黑" w:cs="微软雅黑"/>
                <w:color w:val="333333"/>
                <w:sz w:val="18"/>
                <w:szCs w:val="18"/>
              </w:rPr>
            </w:pPr>
          </w:p>
        </w:tc>
        <w:tc>
          <w:tcPr>
            <w:tcW w:w="1276" w:type="dxa"/>
            <w:tcBorders>
              <w:top w:val="single" w:color="000000" w:sz="8" w:space="0"/>
              <w:left w:val="single" w:color="000000" w:sz="8" w:space="0"/>
              <w:bottom w:val="single" w:color="auto" w:sz="8" w:space="0"/>
              <w:right w:val="single" w:color="auto" w:sz="8" w:space="0"/>
            </w:tcBorders>
            <w:shd w:val="clear"/>
            <w:vAlign w:val="top"/>
          </w:tcPr>
          <w:p>
            <w:pPr>
              <w:keepNext w:val="0"/>
              <w:keepLines w:val="0"/>
              <w:widowControl/>
              <w:suppressLineNumbers w:val="0"/>
              <w:spacing w:before="0" w:beforeAutospacing="1" w:afterAutospacing="1" w:line="300" w:lineRule="exact"/>
              <w:ind w:left="0" w:right="0"/>
              <w:jc w:val="left"/>
            </w:pPr>
            <w:r>
              <w:rPr>
                <w:rFonts w:hint="default" w:ascii="Times New Roman" w:hAnsi="方正仿宋简体" w:eastAsia="方正仿宋简体" w:cs="方正仿宋简体"/>
                <w:bCs/>
                <w:color w:val="333333"/>
                <w:kern w:val="0"/>
                <w:sz w:val="24"/>
                <w:szCs w:val="24"/>
                <w:bdr w:val="none" w:color="auto" w:sz="0" w:space="0"/>
                <w:lang w:val="en-US" w:eastAsia="zh-CN" w:bidi="ar"/>
              </w:rPr>
              <w:t>期货公司会员、境外特殊经纪参与者、境外中介机构</w:t>
            </w:r>
          </w:p>
        </w:tc>
        <w:tc>
          <w:tcPr>
            <w:tcW w:w="1135" w:type="dxa"/>
            <w:tcBorders>
              <w:top w:val="single" w:color="000000" w:sz="8" w:space="0"/>
              <w:left w:val="single" w:color="000000" w:sz="8" w:space="0"/>
              <w:bottom w:val="single" w:color="auto" w:sz="8" w:space="0"/>
              <w:right w:val="single" w:color="auto" w:sz="8" w:space="0"/>
            </w:tcBorders>
            <w:shd w:val="clear"/>
            <w:vAlign w:val="top"/>
          </w:tcPr>
          <w:p>
            <w:pPr>
              <w:keepNext w:val="0"/>
              <w:keepLines w:val="0"/>
              <w:widowControl/>
              <w:suppressLineNumbers w:val="0"/>
              <w:spacing w:before="0" w:beforeAutospacing="1" w:afterAutospacing="1" w:line="300" w:lineRule="exact"/>
              <w:ind w:left="0" w:right="0"/>
              <w:jc w:val="left"/>
            </w:pPr>
            <w:r>
              <w:rPr>
                <w:rFonts w:hint="default" w:ascii="Times New Roman" w:hAnsi="方正仿宋简体" w:eastAsia="方正仿宋简体" w:cs="方正仿宋简体"/>
                <w:bCs/>
                <w:color w:val="333333"/>
                <w:kern w:val="0"/>
                <w:sz w:val="24"/>
                <w:szCs w:val="24"/>
                <w:bdr w:val="none" w:color="auto" w:sz="0" w:space="0"/>
                <w:lang w:val="en-US" w:eastAsia="zh-CN" w:bidi="ar"/>
              </w:rPr>
              <w:t>非期货公司会员、境外特殊非经纪参与者</w:t>
            </w:r>
          </w:p>
        </w:tc>
        <w:tc>
          <w:tcPr>
            <w:tcW w:w="914" w:type="dxa"/>
            <w:tcBorders>
              <w:top w:val="single" w:color="000000" w:sz="8" w:space="0"/>
              <w:left w:val="single" w:color="000000" w:sz="8" w:space="0"/>
              <w:bottom w:val="single" w:color="auto" w:sz="8" w:space="0"/>
              <w:right w:val="single" w:color="auto" w:sz="8" w:space="0"/>
            </w:tcBorders>
            <w:shd w:val="clear"/>
            <w:vAlign w:val="top"/>
          </w:tcPr>
          <w:p>
            <w:pPr>
              <w:keepNext w:val="0"/>
              <w:keepLines w:val="0"/>
              <w:widowControl/>
              <w:suppressLineNumbers w:val="0"/>
              <w:spacing w:before="0" w:beforeAutospacing="1" w:afterAutospacing="1" w:line="300" w:lineRule="exact"/>
              <w:ind w:left="0" w:right="0"/>
              <w:jc w:val="left"/>
            </w:pPr>
            <w:r>
              <w:rPr>
                <w:rFonts w:hint="default" w:ascii="Times New Roman" w:hAnsi="方正仿宋简体" w:eastAsia="方正仿宋简体" w:cs="方正仿宋简体"/>
                <w:bCs/>
                <w:color w:val="333333"/>
                <w:kern w:val="0"/>
                <w:sz w:val="24"/>
                <w:szCs w:val="24"/>
                <w:bdr w:val="none" w:color="auto" w:sz="0" w:space="0"/>
                <w:lang w:val="en-US" w:eastAsia="zh-CN" w:bidi="ar"/>
              </w:rPr>
              <w:t>客户</w:t>
            </w:r>
          </w:p>
        </w:tc>
        <w:tc>
          <w:tcPr>
            <w:tcW w:w="1251" w:type="dxa"/>
            <w:tcBorders>
              <w:top w:val="single" w:color="000000" w:sz="8" w:space="0"/>
              <w:left w:val="single" w:color="000000" w:sz="8" w:space="0"/>
              <w:bottom w:val="single" w:color="auto" w:sz="8" w:space="0"/>
              <w:right w:val="single" w:color="auto" w:sz="8" w:space="0"/>
            </w:tcBorders>
            <w:shd w:val="clear"/>
            <w:vAlign w:val="top"/>
          </w:tcPr>
          <w:p>
            <w:pPr>
              <w:keepNext w:val="0"/>
              <w:keepLines w:val="0"/>
              <w:widowControl/>
              <w:suppressLineNumbers w:val="0"/>
              <w:spacing w:before="0" w:beforeAutospacing="1" w:afterAutospacing="1" w:line="300" w:lineRule="exact"/>
              <w:ind w:left="0" w:right="0"/>
              <w:jc w:val="left"/>
            </w:pPr>
            <w:r>
              <w:rPr>
                <w:rFonts w:hint="default" w:ascii="Times New Roman" w:hAnsi="方正仿宋简体" w:eastAsia="方正仿宋简体" w:cs="方正仿宋简体"/>
                <w:bCs/>
                <w:color w:val="333333"/>
                <w:kern w:val="0"/>
                <w:sz w:val="24"/>
                <w:szCs w:val="24"/>
                <w:bdr w:val="none" w:color="auto" w:sz="0" w:space="0"/>
                <w:lang w:val="en-US" w:eastAsia="zh-CN" w:bidi="ar"/>
              </w:rPr>
              <w:t>非期货公司会员、境外特殊非经纪参与者</w:t>
            </w:r>
          </w:p>
        </w:tc>
        <w:tc>
          <w:tcPr>
            <w:tcW w:w="959" w:type="dxa"/>
            <w:tcBorders>
              <w:top w:val="single" w:color="000000" w:sz="8" w:space="0"/>
              <w:left w:val="single" w:color="000000" w:sz="8" w:space="0"/>
              <w:bottom w:val="single" w:color="auto" w:sz="8" w:space="0"/>
              <w:right w:val="single" w:color="auto" w:sz="8" w:space="0"/>
            </w:tcBorders>
            <w:shd w:val="clear"/>
            <w:vAlign w:val="top"/>
          </w:tcPr>
          <w:p>
            <w:pPr>
              <w:keepNext w:val="0"/>
              <w:keepLines w:val="0"/>
              <w:widowControl/>
              <w:suppressLineNumbers w:val="0"/>
              <w:spacing w:before="0" w:beforeAutospacing="1" w:afterAutospacing="1" w:line="300" w:lineRule="exact"/>
              <w:ind w:left="0" w:right="0"/>
              <w:jc w:val="left"/>
            </w:pPr>
            <w:r>
              <w:rPr>
                <w:rFonts w:hint="default" w:ascii="Times New Roman" w:hAnsi="方正仿宋简体" w:eastAsia="方正仿宋简体" w:cs="方正仿宋简体"/>
                <w:bCs/>
                <w:color w:val="333333"/>
                <w:kern w:val="0"/>
                <w:sz w:val="24"/>
                <w:szCs w:val="24"/>
                <w:bdr w:val="none" w:color="auto" w:sz="0" w:space="0"/>
                <w:lang w:val="en-US" w:eastAsia="zh-CN" w:bidi="ar"/>
              </w:rPr>
              <w:t>客户</w:t>
            </w:r>
          </w:p>
        </w:tc>
        <w:tc>
          <w:tcPr>
            <w:tcW w:w="1206" w:type="dxa"/>
            <w:tcBorders>
              <w:top w:val="single" w:color="000000" w:sz="8" w:space="0"/>
              <w:left w:val="single" w:color="000000" w:sz="8" w:space="0"/>
              <w:bottom w:val="single" w:color="auto" w:sz="8" w:space="0"/>
              <w:right w:val="single" w:color="auto" w:sz="8" w:space="0"/>
            </w:tcBorders>
            <w:shd w:val="clear"/>
            <w:vAlign w:val="top"/>
          </w:tcPr>
          <w:p>
            <w:pPr>
              <w:keepNext w:val="0"/>
              <w:keepLines w:val="0"/>
              <w:widowControl/>
              <w:suppressLineNumbers w:val="0"/>
              <w:spacing w:before="0" w:beforeAutospacing="1" w:afterAutospacing="1" w:line="300" w:lineRule="exact"/>
              <w:ind w:left="0" w:right="0"/>
              <w:jc w:val="left"/>
            </w:pPr>
            <w:r>
              <w:rPr>
                <w:rFonts w:hint="default" w:ascii="Times New Roman" w:hAnsi="方正仿宋简体" w:eastAsia="方正仿宋简体" w:cs="方正仿宋简体"/>
                <w:bCs/>
                <w:color w:val="333333"/>
                <w:kern w:val="0"/>
                <w:sz w:val="24"/>
                <w:szCs w:val="24"/>
                <w:bdr w:val="none" w:color="auto" w:sz="0" w:space="0"/>
                <w:lang w:val="en-US" w:eastAsia="zh-CN" w:bidi="ar"/>
              </w:rPr>
              <w:t>非期货公司会员、境外特殊非经纪参与者</w:t>
            </w:r>
          </w:p>
        </w:tc>
        <w:tc>
          <w:tcPr>
            <w:tcW w:w="885" w:type="dxa"/>
            <w:tcBorders>
              <w:top w:val="single" w:color="000000" w:sz="8" w:space="0"/>
              <w:left w:val="single" w:color="000000" w:sz="8" w:space="0"/>
              <w:bottom w:val="single" w:color="auto" w:sz="8" w:space="0"/>
              <w:right w:val="single" w:color="auto" w:sz="8" w:space="0"/>
            </w:tcBorders>
            <w:shd w:val="clear"/>
            <w:vAlign w:val="top"/>
          </w:tcPr>
          <w:p>
            <w:pPr>
              <w:keepNext w:val="0"/>
              <w:keepLines w:val="0"/>
              <w:widowControl/>
              <w:suppressLineNumbers w:val="0"/>
              <w:spacing w:before="0" w:beforeAutospacing="1" w:afterAutospacing="1" w:line="300" w:lineRule="exact"/>
              <w:ind w:left="0" w:right="0"/>
              <w:jc w:val="left"/>
            </w:pPr>
            <w:r>
              <w:rPr>
                <w:rFonts w:hint="default" w:ascii="Times New Roman" w:hAnsi="方正仿宋简体" w:eastAsia="方正仿宋简体" w:cs="方正仿宋简体"/>
                <w:bCs/>
                <w:color w:val="333333"/>
                <w:kern w:val="0"/>
                <w:sz w:val="24"/>
                <w:szCs w:val="24"/>
                <w:bdr w:val="none" w:color="auto" w:sz="0" w:space="0"/>
                <w:lang w:val="en-US" w:eastAsia="zh-CN" w:bidi="ar"/>
              </w:rPr>
              <w:t>客户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0" w:hRule="atLeast"/>
          <w:jc w:val="center"/>
        </w:trPr>
        <w:tc>
          <w:tcPr>
            <w:tcW w:w="824" w:type="dxa"/>
            <w:vMerge w:val="restart"/>
            <w:tcBorders>
              <w:top w:val="single" w:color="000000"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Autospacing="1" w:line="300" w:lineRule="exact"/>
              <w:ind w:left="0" w:right="0" w:firstLine="6"/>
              <w:jc w:val="left"/>
            </w:pPr>
            <w:r>
              <w:rPr>
                <w:rFonts w:hint="default" w:ascii="Times New Roman" w:hAnsi="方正仿宋简体" w:eastAsia="方正仿宋简体" w:cs="方正仿宋简体"/>
                <w:bCs/>
                <w:color w:val="333333"/>
                <w:kern w:val="0"/>
                <w:sz w:val="24"/>
                <w:szCs w:val="24"/>
                <w:bdr w:val="none" w:color="auto" w:sz="0" w:space="0"/>
                <w:lang w:val="en-US" w:eastAsia="zh-CN" w:bidi="ar"/>
              </w:rPr>
              <w:t>原油期</w:t>
            </w:r>
            <w:r>
              <w:rPr>
                <w:rFonts w:hint="eastAsia" w:ascii="微软雅黑" w:hAnsi="微软雅黑" w:eastAsia="方正仿宋简体" w:cs="微软雅黑"/>
                <w:bCs/>
                <w:color w:val="333333"/>
                <w:kern w:val="0"/>
                <w:sz w:val="24"/>
                <w:szCs w:val="24"/>
                <w:bdr w:val="none" w:color="auto" w:sz="0" w:space="0"/>
                <w:lang w:val="en-US" w:eastAsia="zh-CN" w:bidi="ar"/>
              </w:rPr>
              <w:t xml:space="preserve"> </w:t>
            </w:r>
            <w:r>
              <w:rPr>
                <w:rFonts w:hint="default" w:ascii="Times New Roman" w:hAnsi="方正仿宋简体" w:eastAsia="方正仿宋简体" w:cs="方正仿宋简体"/>
                <w:bCs/>
                <w:color w:val="333333"/>
                <w:kern w:val="0"/>
                <w:sz w:val="24"/>
                <w:szCs w:val="24"/>
                <w:bdr w:val="none" w:color="auto" w:sz="0" w:space="0"/>
                <w:lang w:val="en-US" w:eastAsia="zh-CN" w:bidi="ar"/>
              </w:rPr>
              <w:t>货</w:t>
            </w:r>
          </w:p>
        </w:tc>
        <w:tc>
          <w:tcPr>
            <w:tcW w:w="851" w:type="dxa"/>
            <w:vMerge w:val="restart"/>
            <w:tcBorders>
              <w:top w:val="single" w:color="000000" w:sz="8" w:space="0"/>
              <w:left w:val="single" w:color="000000" w:sz="8" w:space="0"/>
              <w:bottom w:val="single" w:color="auto" w:sz="8" w:space="0"/>
              <w:right w:val="single" w:color="auto" w:sz="8" w:space="0"/>
            </w:tcBorders>
            <w:shd w:val="clear"/>
            <w:vAlign w:val="center"/>
          </w:tcPr>
          <w:p>
            <w:pPr>
              <w:keepNext w:val="0"/>
              <w:keepLines w:val="0"/>
              <w:widowControl/>
              <w:suppressLineNumbers w:val="0"/>
              <w:spacing w:before="0" w:beforeAutospacing="1" w:afterAutospacing="1" w:line="300" w:lineRule="exact"/>
              <w:ind w:left="0" w:right="0"/>
              <w:jc w:val="left"/>
            </w:pPr>
            <w:r>
              <w:rPr>
                <w:rFonts w:hint="eastAsia" w:ascii="微软雅黑" w:hAnsi="微软雅黑" w:eastAsia="方正仿宋简体" w:cs="微软雅黑"/>
                <w:bCs/>
                <w:color w:val="333333"/>
                <w:kern w:val="0"/>
                <w:sz w:val="24"/>
                <w:szCs w:val="24"/>
                <w:bdr w:val="none" w:color="auto" w:sz="0" w:space="0"/>
                <w:lang w:val="en-US" w:eastAsia="zh-CN" w:bidi="ar"/>
              </w:rPr>
              <w:t>≥15</w:t>
            </w:r>
            <w:r>
              <w:rPr>
                <w:rFonts w:hint="default" w:ascii="Times New Roman" w:hAnsi="方正仿宋简体" w:eastAsia="方正仿宋简体" w:cs="方正仿宋简体"/>
                <w:bCs/>
                <w:color w:val="333333"/>
                <w:kern w:val="0"/>
                <w:sz w:val="24"/>
                <w:szCs w:val="24"/>
                <w:bdr w:val="none" w:color="auto" w:sz="0" w:space="0"/>
                <w:lang w:val="en-US" w:eastAsia="zh-CN" w:bidi="ar"/>
              </w:rPr>
              <w:t>万</w:t>
            </w:r>
          </w:p>
        </w:tc>
        <w:tc>
          <w:tcPr>
            <w:tcW w:w="1276" w:type="dxa"/>
            <w:vMerge w:val="restart"/>
            <w:tcBorders>
              <w:top w:val="single" w:color="000000" w:sz="8" w:space="0"/>
              <w:left w:val="single" w:color="000000" w:sz="8" w:space="0"/>
              <w:bottom w:val="single" w:color="auto" w:sz="8" w:space="0"/>
              <w:right w:val="single" w:color="auto" w:sz="8" w:space="0"/>
            </w:tcBorders>
            <w:shd w:val="clear"/>
            <w:vAlign w:val="center"/>
          </w:tcPr>
          <w:p>
            <w:pPr>
              <w:keepNext w:val="0"/>
              <w:keepLines w:val="0"/>
              <w:widowControl/>
              <w:suppressLineNumbers w:val="0"/>
              <w:spacing w:before="0" w:beforeAutospacing="1" w:afterAutospacing="1" w:line="300" w:lineRule="exact"/>
              <w:ind w:left="0" w:right="0" w:firstLine="198"/>
              <w:jc w:val="left"/>
            </w:pPr>
            <w:r>
              <w:rPr>
                <w:rFonts w:hint="eastAsia" w:ascii="微软雅黑" w:hAnsi="微软雅黑" w:eastAsia="方正仿宋简体" w:cs="微软雅黑"/>
                <w:bCs/>
                <w:color w:val="333333"/>
                <w:kern w:val="0"/>
                <w:sz w:val="24"/>
                <w:szCs w:val="24"/>
                <w:bdr w:val="none" w:color="auto" w:sz="0" w:space="0"/>
                <w:lang w:val="en-US" w:eastAsia="zh-CN" w:bidi="ar"/>
              </w:rPr>
              <w:t>25</w:t>
            </w:r>
          </w:p>
        </w:tc>
        <w:tc>
          <w:tcPr>
            <w:tcW w:w="1135" w:type="dxa"/>
            <w:vMerge w:val="restart"/>
            <w:tcBorders>
              <w:top w:val="single" w:color="000000" w:sz="8" w:space="0"/>
              <w:left w:val="single" w:color="000000" w:sz="8" w:space="0"/>
              <w:bottom w:val="single" w:color="auto" w:sz="8" w:space="0"/>
              <w:right w:val="single" w:color="auto" w:sz="8" w:space="0"/>
            </w:tcBorders>
            <w:shd w:val="clear"/>
            <w:vAlign w:val="center"/>
          </w:tcPr>
          <w:p>
            <w:pPr>
              <w:keepNext w:val="0"/>
              <w:keepLines w:val="0"/>
              <w:widowControl/>
              <w:suppressLineNumbers w:val="0"/>
              <w:spacing w:before="0" w:beforeAutospacing="1" w:afterAutospacing="1" w:line="300" w:lineRule="exact"/>
              <w:ind w:left="0" w:right="0" w:firstLine="198"/>
              <w:jc w:val="left"/>
            </w:pPr>
            <w:r>
              <w:rPr>
                <w:rFonts w:hint="eastAsia" w:ascii="微软雅黑" w:hAnsi="微软雅黑" w:eastAsia="方正仿宋简体" w:cs="微软雅黑"/>
                <w:bCs/>
                <w:color w:val="333333"/>
                <w:kern w:val="0"/>
                <w:sz w:val="24"/>
                <w:szCs w:val="24"/>
                <w:bdr w:val="none" w:color="auto" w:sz="0" w:space="0"/>
                <w:lang w:val="en-US" w:eastAsia="zh-CN" w:bidi="ar"/>
              </w:rPr>
              <w:t>3000</w:t>
            </w:r>
          </w:p>
        </w:tc>
        <w:tc>
          <w:tcPr>
            <w:tcW w:w="914" w:type="dxa"/>
            <w:vMerge w:val="restart"/>
            <w:tcBorders>
              <w:top w:val="single" w:color="000000" w:sz="8" w:space="0"/>
              <w:left w:val="single" w:color="000000" w:sz="8" w:space="0"/>
              <w:bottom w:val="single" w:color="auto" w:sz="8" w:space="0"/>
              <w:right w:val="single" w:color="auto" w:sz="8" w:space="0"/>
            </w:tcBorders>
            <w:shd w:val="clear"/>
            <w:vAlign w:val="center"/>
          </w:tcPr>
          <w:p>
            <w:pPr>
              <w:keepNext w:val="0"/>
              <w:keepLines w:val="0"/>
              <w:widowControl/>
              <w:suppressLineNumbers w:val="0"/>
              <w:spacing w:before="0" w:beforeAutospacing="1" w:afterAutospacing="1" w:line="300" w:lineRule="exact"/>
              <w:ind w:left="0" w:right="0"/>
              <w:jc w:val="left"/>
            </w:pPr>
            <w:r>
              <w:rPr>
                <w:rFonts w:hint="eastAsia" w:ascii="微软雅黑" w:hAnsi="微软雅黑" w:eastAsia="方正仿宋简体" w:cs="微软雅黑"/>
                <w:bCs/>
                <w:color w:val="333333"/>
                <w:kern w:val="0"/>
                <w:sz w:val="24"/>
                <w:szCs w:val="24"/>
                <w:bdr w:val="none" w:color="auto" w:sz="0" w:space="0"/>
                <w:lang w:val="en-US" w:eastAsia="zh-CN" w:bidi="ar"/>
              </w:rPr>
              <w:t>3000</w:t>
            </w:r>
          </w:p>
        </w:tc>
        <w:tc>
          <w:tcPr>
            <w:tcW w:w="1251" w:type="dxa"/>
            <w:vMerge w:val="restart"/>
            <w:tcBorders>
              <w:top w:val="single" w:color="000000" w:sz="8" w:space="0"/>
              <w:left w:val="single" w:color="000000" w:sz="8" w:space="0"/>
              <w:bottom w:val="single" w:color="auto" w:sz="8" w:space="0"/>
              <w:right w:val="single" w:color="auto" w:sz="8" w:space="0"/>
            </w:tcBorders>
            <w:shd w:val="clear"/>
            <w:vAlign w:val="center"/>
          </w:tcPr>
          <w:p>
            <w:pPr>
              <w:keepNext w:val="0"/>
              <w:keepLines w:val="0"/>
              <w:widowControl/>
              <w:suppressLineNumbers w:val="0"/>
              <w:spacing w:before="0" w:beforeAutospacing="1" w:afterAutospacing="1" w:line="300" w:lineRule="exact"/>
              <w:ind w:left="0" w:right="0" w:firstLine="198"/>
              <w:jc w:val="left"/>
            </w:pPr>
            <w:r>
              <w:rPr>
                <w:rFonts w:hint="eastAsia" w:ascii="微软雅黑" w:hAnsi="微软雅黑" w:eastAsia="方正仿宋简体" w:cs="微软雅黑"/>
                <w:bCs/>
                <w:color w:val="333333"/>
                <w:kern w:val="0"/>
                <w:sz w:val="24"/>
                <w:szCs w:val="24"/>
                <w:bdr w:val="none" w:color="auto" w:sz="0" w:space="0"/>
                <w:lang w:val="en-US" w:eastAsia="zh-CN" w:bidi="ar"/>
              </w:rPr>
              <w:t>1500</w:t>
            </w:r>
          </w:p>
        </w:tc>
        <w:tc>
          <w:tcPr>
            <w:tcW w:w="959" w:type="dxa"/>
            <w:vMerge w:val="restart"/>
            <w:tcBorders>
              <w:top w:val="single" w:color="000000" w:sz="8" w:space="0"/>
              <w:left w:val="single" w:color="000000" w:sz="8" w:space="0"/>
              <w:bottom w:val="single" w:color="auto" w:sz="8" w:space="0"/>
              <w:right w:val="single" w:color="auto" w:sz="8" w:space="0"/>
            </w:tcBorders>
            <w:shd w:val="clear"/>
            <w:vAlign w:val="center"/>
          </w:tcPr>
          <w:p>
            <w:pPr>
              <w:keepNext w:val="0"/>
              <w:keepLines w:val="0"/>
              <w:widowControl/>
              <w:suppressLineNumbers w:val="0"/>
              <w:spacing w:before="0" w:beforeAutospacing="1" w:afterAutospacing="1" w:line="300" w:lineRule="exact"/>
              <w:ind w:left="0" w:right="0"/>
              <w:jc w:val="left"/>
            </w:pPr>
            <w:r>
              <w:rPr>
                <w:rFonts w:hint="eastAsia" w:ascii="微软雅黑" w:hAnsi="微软雅黑" w:eastAsia="方正仿宋简体" w:cs="微软雅黑"/>
                <w:bCs/>
                <w:color w:val="333333"/>
                <w:kern w:val="0"/>
                <w:sz w:val="24"/>
                <w:szCs w:val="24"/>
                <w:bdr w:val="none" w:color="auto" w:sz="0" w:space="0"/>
                <w:lang w:val="en-US" w:eastAsia="zh-CN" w:bidi="ar"/>
              </w:rPr>
              <w:t>1500</w:t>
            </w:r>
          </w:p>
        </w:tc>
        <w:tc>
          <w:tcPr>
            <w:tcW w:w="1206" w:type="dxa"/>
            <w:vMerge w:val="restart"/>
            <w:tcBorders>
              <w:top w:val="single" w:color="000000" w:sz="8" w:space="0"/>
              <w:left w:val="single" w:color="000000" w:sz="8" w:space="0"/>
              <w:bottom w:val="single" w:color="auto" w:sz="8" w:space="0"/>
              <w:right w:val="single" w:color="auto" w:sz="8" w:space="0"/>
            </w:tcBorders>
            <w:shd w:val="clear"/>
            <w:vAlign w:val="center"/>
          </w:tcPr>
          <w:p>
            <w:pPr>
              <w:keepNext w:val="0"/>
              <w:keepLines w:val="0"/>
              <w:widowControl/>
              <w:suppressLineNumbers w:val="0"/>
              <w:spacing w:before="0" w:beforeAutospacing="1" w:afterAutospacing="1" w:line="300" w:lineRule="exact"/>
              <w:ind w:left="0" w:right="0" w:firstLine="198"/>
              <w:jc w:val="left"/>
            </w:pPr>
            <w:r>
              <w:rPr>
                <w:rFonts w:hint="eastAsia" w:ascii="微软雅黑" w:hAnsi="微软雅黑" w:eastAsia="方正仿宋简体" w:cs="微软雅黑"/>
                <w:bCs/>
                <w:color w:val="333333"/>
                <w:kern w:val="0"/>
                <w:sz w:val="24"/>
                <w:szCs w:val="24"/>
                <w:bdr w:val="none" w:color="auto" w:sz="0" w:space="0"/>
                <w:lang w:val="en-US" w:eastAsia="zh-CN" w:bidi="ar"/>
              </w:rPr>
              <w:t>500</w:t>
            </w:r>
          </w:p>
        </w:tc>
        <w:tc>
          <w:tcPr>
            <w:tcW w:w="885" w:type="dxa"/>
            <w:vMerge w:val="restart"/>
            <w:tcBorders>
              <w:top w:val="single" w:color="000000" w:sz="8" w:space="0"/>
              <w:left w:val="single" w:color="000000" w:sz="8" w:space="0"/>
              <w:bottom w:val="single" w:color="auto" w:sz="8" w:space="0"/>
              <w:right w:val="single" w:color="auto" w:sz="8" w:space="0"/>
            </w:tcBorders>
            <w:shd w:val="clear"/>
            <w:vAlign w:val="center"/>
          </w:tcPr>
          <w:p>
            <w:pPr>
              <w:keepNext w:val="0"/>
              <w:keepLines w:val="0"/>
              <w:widowControl/>
              <w:suppressLineNumbers w:val="0"/>
              <w:spacing w:before="0" w:beforeAutospacing="1" w:afterAutospacing="1" w:line="300" w:lineRule="exact"/>
              <w:ind w:left="0" w:right="0"/>
              <w:jc w:val="left"/>
            </w:pPr>
            <w:r>
              <w:rPr>
                <w:rFonts w:hint="eastAsia" w:ascii="微软雅黑" w:hAnsi="微软雅黑" w:eastAsia="方正仿宋简体" w:cs="微软雅黑"/>
                <w:bCs/>
                <w:color w:val="333333"/>
                <w:kern w:val="0"/>
                <w:sz w:val="24"/>
                <w:szCs w:val="24"/>
                <w:bdr w:val="none" w:color="auto" w:sz="0" w:space="0"/>
                <w:lang w:val="en-US" w:eastAsia="zh-CN" w:bidi="ar"/>
              </w:rPr>
              <w:t>500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24" w:hRule="atLeast"/>
          <w:jc w:val="center"/>
        </w:trPr>
        <w:tc>
          <w:tcPr>
            <w:tcW w:w="824" w:type="dxa"/>
            <w:vMerge w:val="continue"/>
            <w:tcBorders>
              <w:top w:val="single" w:color="000000" w:sz="8" w:space="0"/>
              <w:left w:val="single" w:color="auto" w:sz="8" w:space="0"/>
              <w:bottom w:val="single" w:color="auto" w:sz="8" w:space="0"/>
              <w:right w:val="single" w:color="auto" w:sz="8" w:space="0"/>
            </w:tcBorders>
            <w:shd w:val="clear"/>
            <w:vAlign w:val="center"/>
          </w:tcPr>
          <w:p>
            <w:pPr>
              <w:rPr>
                <w:rFonts w:hint="eastAsia" w:ascii="微软雅黑" w:hAnsi="微软雅黑" w:eastAsia="微软雅黑" w:cs="微软雅黑"/>
                <w:color w:val="333333"/>
                <w:sz w:val="18"/>
                <w:szCs w:val="18"/>
              </w:rPr>
            </w:pPr>
          </w:p>
        </w:tc>
        <w:tc>
          <w:tcPr>
            <w:tcW w:w="851" w:type="dxa"/>
            <w:vMerge w:val="continue"/>
            <w:tcBorders>
              <w:top w:val="single" w:color="000000" w:sz="8" w:space="0"/>
              <w:left w:val="single" w:color="000000" w:sz="8" w:space="0"/>
              <w:bottom w:val="single" w:color="auto" w:sz="8" w:space="0"/>
              <w:right w:val="single" w:color="auto" w:sz="8" w:space="0"/>
            </w:tcBorders>
            <w:shd w:val="clear"/>
            <w:vAlign w:val="center"/>
          </w:tcPr>
          <w:p>
            <w:pPr>
              <w:rPr>
                <w:rFonts w:hint="eastAsia" w:ascii="微软雅黑" w:hAnsi="微软雅黑" w:eastAsia="微软雅黑" w:cs="微软雅黑"/>
                <w:color w:val="333333"/>
                <w:sz w:val="18"/>
                <w:szCs w:val="18"/>
              </w:rPr>
            </w:pPr>
          </w:p>
        </w:tc>
        <w:tc>
          <w:tcPr>
            <w:tcW w:w="1276" w:type="dxa"/>
            <w:vMerge w:val="continue"/>
            <w:tcBorders>
              <w:top w:val="single" w:color="000000" w:sz="8" w:space="0"/>
              <w:left w:val="single" w:color="000000" w:sz="8" w:space="0"/>
              <w:bottom w:val="single" w:color="auto" w:sz="8" w:space="0"/>
              <w:right w:val="single" w:color="auto" w:sz="8" w:space="0"/>
            </w:tcBorders>
            <w:shd w:val="clear"/>
            <w:vAlign w:val="center"/>
          </w:tcPr>
          <w:p>
            <w:pPr>
              <w:rPr>
                <w:rFonts w:hint="eastAsia" w:ascii="微软雅黑" w:hAnsi="微软雅黑" w:eastAsia="微软雅黑" w:cs="微软雅黑"/>
                <w:color w:val="333333"/>
                <w:sz w:val="18"/>
                <w:szCs w:val="18"/>
              </w:rPr>
            </w:pPr>
          </w:p>
        </w:tc>
        <w:tc>
          <w:tcPr>
            <w:tcW w:w="1135" w:type="dxa"/>
            <w:vMerge w:val="continue"/>
            <w:tcBorders>
              <w:top w:val="single" w:color="000000" w:sz="8" w:space="0"/>
              <w:left w:val="single" w:color="000000" w:sz="8" w:space="0"/>
              <w:bottom w:val="single" w:color="auto" w:sz="8" w:space="0"/>
              <w:right w:val="single" w:color="auto" w:sz="8" w:space="0"/>
            </w:tcBorders>
            <w:shd w:val="clear"/>
            <w:vAlign w:val="center"/>
          </w:tcPr>
          <w:p>
            <w:pPr>
              <w:rPr>
                <w:rFonts w:hint="eastAsia" w:ascii="微软雅黑" w:hAnsi="微软雅黑" w:eastAsia="微软雅黑" w:cs="微软雅黑"/>
                <w:color w:val="333333"/>
                <w:sz w:val="18"/>
                <w:szCs w:val="18"/>
              </w:rPr>
            </w:pPr>
          </w:p>
        </w:tc>
        <w:tc>
          <w:tcPr>
            <w:tcW w:w="914" w:type="dxa"/>
            <w:vMerge w:val="continue"/>
            <w:tcBorders>
              <w:top w:val="single" w:color="000000" w:sz="8" w:space="0"/>
              <w:left w:val="single" w:color="000000" w:sz="8" w:space="0"/>
              <w:bottom w:val="single" w:color="auto" w:sz="8" w:space="0"/>
              <w:right w:val="single" w:color="auto" w:sz="8" w:space="0"/>
            </w:tcBorders>
            <w:shd w:val="clear"/>
            <w:vAlign w:val="center"/>
          </w:tcPr>
          <w:p>
            <w:pPr>
              <w:rPr>
                <w:rFonts w:hint="eastAsia" w:ascii="微软雅黑" w:hAnsi="微软雅黑" w:eastAsia="微软雅黑" w:cs="微软雅黑"/>
                <w:color w:val="333333"/>
                <w:sz w:val="18"/>
                <w:szCs w:val="18"/>
              </w:rPr>
            </w:pPr>
          </w:p>
        </w:tc>
        <w:tc>
          <w:tcPr>
            <w:tcW w:w="1251" w:type="dxa"/>
            <w:vMerge w:val="continue"/>
            <w:tcBorders>
              <w:top w:val="single" w:color="000000" w:sz="8" w:space="0"/>
              <w:left w:val="single" w:color="000000" w:sz="8" w:space="0"/>
              <w:bottom w:val="single" w:color="auto" w:sz="8" w:space="0"/>
              <w:right w:val="single" w:color="auto" w:sz="8" w:space="0"/>
            </w:tcBorders>
            <w:shd w:val="clear"/>
            <w:vAlign w:val="center"/>
          </w:tcPr>
          <w:p>
            <w:pPr>
              <w:rPr>
                <w:rFonts w:hint="eastAsia" w:ascii="微软雅黑" w:hAnsi="微软雅黑" w:eastAsia="微软雅黑" w:cs="微软雅黑"/>
                <w:color w:val="333333"/>
                <w:sz w:val="18"/>
                <w:szCs w:val="18"/>
              </w:rPr>
            </w:pPr>
          </w:p>
        </w:tc>
        <w:tc>
          <w:tcPr>
            <w:tcW w:w="959" w:type="dxa"/>
            <w:vMerge w:val="continue"/>
            <w:tcBorders>
              <w:top w:val="single" w:color="000000" w:sz="8" w:space="0"/>
              <w:left w:val="single" w:color="000000" w:sz="8" w:space="0"/>
              <w:bottom w:val="single" w:color="auto" w:sz="8" w:space="0"/>
              <w:right w:val="single" w:color="auto" w:sz="8" w:space="0"/>
            </w:tcBorders>
            <w:shd w:val="clear"/>
            <w:vAlign w:val="center"/>
          </w:tcPr>
          <w:p>
            <w:pPr>
              <w:rPr>
                <w:rFonts w:hint="eastAsia" w:ascii="微软雅黑" w:hAnsi="微软雅黑" w:eastAsia="微软雅黑" w:cs="微软雅黑"/>
                <w:color w:val="333333"/>
                <w:sz w:val="18"/>
                <w:szCs w:val="18"/>
              </w:rPr>
            </w:pPr>
          </w:p>
        </w:tc>
        <w:tc>
          <w:tcPr>
            <w:tcW w:w="1206" w:type="dxa"/>
            <w:vMerge w:val="continue"/>
            <w:tcBorders>
              <w:top w:val="single" w:color="000000" w:sz="8" w:space="0"/>
              <w:left w:val="single" w:color="000000" w:sz="8" w:space="0"/>
              <w:bottom w:val="single" w:color="auto" w:sz="8" w:space="0"/>
              <w:right w:val="single" w:color="auto" w:sz="8" w:space="0"/>
            </w:tcBorders>
            <w:shd w:val="clear"/>
            <w:vAlign w:val="center"/>
          </w:tcPr>
          <w:p>
            <w:pPr>
              <w:rPr>
                <w:rFonts w:hint="eastAsia" w:ascii="微软雅黑" w:hAnsi="微软雅黑" w:eastAsia="微软雅黑" w:cs="微软雅黑"/>
                <w:color w:val="333333"/>
                <w:sz w:val="18"/>
                <w:szCs w:val="18"/>
              </w:rPr>
            </w:pPr>
          </w:p>
        </w:tc>
        <w:tc>
          <w:tcPr>
            <w:tcW w:w="885" w:type="dxa"/>
            <w:vMerge w:val="continue"/>
            <w:tcBorders>
              <w:top w:val="single" w:color="000000" w:sz="8" w:space="0"/>
              <w:left w:val="single" w:color="000000" w:sz="8" w:space="0"/>
              <w:bottom w:val="single" w:color="auto" w:sz="8" w:space="0"/>
              <w:right w:val="single" w:color="auto" w:sz="8" w:space="0"/>
            </w:tcBorders>
            <w:shd w:val="clear"/>
            <w:vAlign w:val="center"/>
          </w:tcPr>
          <w:p>
            <w:pPr>
              <w:rPr>
                <w:rFonts w:hint="eastAsia" w:ascii="微软雅黑" w:hAnsi="微软雅黑" w:eastAsia="微软雅黑" w:cs="微软雅黑"/>
                <w:color w:val="333333"/>
                <w:sz w:val="18"/>
                <w:szCs w:val="18"/>
              </w:rPr>
            </w:pPr>
          </w:p>
        </w:tc>
      </w:tr>
    </w:tbl>
    <w:p>
      <w:pPr>
        <w:keepNext w:val="0"/>
        <w:keepLines w:val="0"/>
        <w:widowControl/>
        <w:suppressLineNumbers w:val="0"/>
        <w:spacing w:before="76" w:beforeAutospacing="0" w:after="0" w:afterAutospacing="0" w:line="560" w:lineRule="exact"/>
        <w:ind w:left="0" w:right="0" w:firstLine="480" w:firstLineChars="200"/>
        <w:jc w:val="left"/>
      </w:pPr>
      <w:r>
        <w:rPr>
          <w:rFonts w:hint="default" w:ascii="Times New Roman" w:hAnsi="方正仿宋简体" w:eastAsia="方正仿宋简体" w:cs="方正仿宋简体"/>
          <w:color w:val="212121"/>
          <w:kern w:val="0"/>
          <w:sz w:val="24"/>
          <w:szCs w:val="24"/>
          <w:lang w:val="en-US" w:eastAsia="zh-CN" w:bidi="ar"/>
        </w:rPr>
        <w:t>注：表中某一期货合约持仓量按双向计算，非期货公司会员、境外特殊非经纪参与者、客户的持仓限额为单向计算。</w:t>
      </w:r>
    </w:p>
    <w:p>
      <w:pPr>
        <w:keepNext w:val="0"/>
        <w:keepLines w:val="0"/>
        <w:widowControl/>
        <w:suppressLineNumbers w:val="0"/>
        <w:tabs>
          <w:tab w:val="left" w:pos="0"/>
          <w:tab w:val="left" w:pos="709"/>
        </w:tabs>
        <w:spacing w:before="76" w:beforeAutospacing="0" w:after="0" w:afterAutospacing="0" w:line="560" w:lineRule="exact"/>
        <w:ind w:left="0" w:right="0" w:firstLine="602"/>
        <w:jc w:val="left"/>
      </w:pPr>
      <w:r>
        <w:rPr>
          <w:rFonts w:hint="default" w:ascii="Times New Roman" w:hAnsi="方正仿宋简体" w:eastAsia="方正仿宋简体" w:cs="方正仿宋简体"/>
          <w:b/>
          <w:color w:val="212121"/>
          <w:kern w:val="0"/>
          <w:sz w:val="30"/>
          <w:szCs w:val="30"/>
          <w:lang w:val="en-US" w:eastAsia="zh-CN" w:bidi="ar"/>
        </w:rPr>
        <w:t>第六十三条</w:t>
      </w:r>
      <w:r>
        <w:rPr>
          <w:rFonts w:eastAsia="方正仿宋简体" w:asciiTheme="minorHAnsi" w:hAnsiTheme="minorHAnsi" w:cstheme="minorBidi"/>
          <w:b/>
          <w:color w:val="212121"/>
          <w:kern w:val="0"/>
          <w:sz w:val="30"/>
          <w:szCs w:val="30"/>
          <w:lang w:val="en-US" w:eastAsia="zh-CN" w:bidi="ar"/>
        </w:rPr>
        <w:t xml:space="preserve"> </w:t>
      </w:r>
      <w:r>
        <w:rPr>
          <w:rFonts w:hint="default" w:ascii="Times New Roman" w:hAnsi="方正仿宋简体" w:eastAsia="方正仿宋简体" w:cs="方正仿宋简体"/>
          <w:color w:val="212121"/>
          <w:kern w:val="0"/>
          <w:sz w:val="30"/>
          <w:szCs w:val="30"/>
          <w:lang w:val="en-US" w:eastAsia="zh-CN" w:bidi="ar"/>
        </w:rPr>
        <w:t>原油期货合约最后交易日前第八个交易日闭市后，不能交付或者接收能源中心规定发票的自然人客户该期货合约的持仓应当为</w:t>
      </w:r>
      <w:r>
        <w:rPr>
          <w:rFonts w:eastAsia="方正仿宋简体" w:asciiTheme="minorHAnsi" w:hAnsiTheme="minorHAnsi" w:cstheme="minorBidi"/>
          <w:color w:val="212121"/>
          <w:kern w:val="0"/>
          <w:sz w:val="30"/>
          <w:szCs w:val="30"/>
          <w:lang w:val="en-US" w:eastAsia="zh-CN" w:bidi="ar"/>
        </w:rPr>
        <w:t>0</w:t>
      </w:r>
      <w:r>
        <w:rPr>
          <w:rFonts w:hint="default" w:ascii="Times New Roman" w:hAnsi="方正仿宋简体" w:eastAsia="方正仿宋简体" w:cs="方正仿宋简体"/>
          <w:color w:val="212121"/>
          <w:kern w:val="0"/>
          <w:sz w:val="30"/>
          <w:szCs w:val="30"/>
          <w:lang w:val="en-US" w:eastAsia="zh-CN" w:bidi="ar"/>
        </w:rPr>
        <w:t>手。自最后交易日前第七个交易日起，对该自然人客户的交割月份持仓直接由能源中心强行平仓。</w:t>
      </w:r>
    </w:p>
    <w:p>
      <w:pPr>
        <w:keepNext/>
        <w:keepLines/>
        <w:widowControl w:val="0"/>
        <w:suppressLineNumbers w:val="0"/>
        <w:spacing w:before="76" w:beforeAutospacing="0" w:after="0" w:afterAutospacing="0" w:line="560" w:lineRule="exact"/>
        <w:ind w:left="1200" w:right="0" w:hanging="1200"/>
        <w:jc w:val="center"/>
        <w:outlineLvl w:val="0"/>
      </w:pPr>
      <w:bookmarkStart w:id="8" w:name="_Toc381614500"/>
      <w:r>
        <w:rPr>
          <w:rFonts w:hint="default" w:ascii="Times New Roman" w:hAnsi="方正黑体简体" w:eastAsia="方正黑体简体" w:cs="方正黑体简体"/>
          <w:bCs/>
          <w:color w:val="333333"/>
          <w:kern w:val="44"/>
          <w:sz w:val="30"/>
          <w:szCs w:val="30"/>
          <w:u w:val="none"/>
          <w:lang w:val="en-US" w:eastAsia="zh-CN" w:bidi="ar"/>
        </w:rPr>
        <w:t>第九章</w:t>
      </w:r>
      <w:bookmarkEnd w:id="8"/>
      <w:r>
        <w:rPr>
          <w:rFonts w:eastAsia="方正黑体简体" w:asciiTheme="minorHAnsi" w:hAnsiTheme="minorHAnsi" w:cstheme="minorBidi"/>
          <w:bCs/>
          <w:color w:val="212121"/>
          <w:kern w:val="44"/>
          <w:sz w:val="30"/>
          <w:szCs w:val="30"/>
          <w:lang w:val="en-US" w:eastAsia="zh-CN" w:bidi="ar"/>
        </w:rPr>
        <w:t xml:space="preserve">  </w:t>
      </w:r>
      <w:r>
        <w:rPr>
          <w:rFonts w:hint="default" w:ascii="Times New Roman" w:hAnsi="方正黑体简体" w:eastAsia="方正黑体简体" w:cs="方正黑体简体"/>
          <w:bCs/>
          <w:color w:val="212121"/>
          <w:kern w:val="44"/>
          <w:sz w:val="30"/>
          <w:szCs w:val="30"/>
          <w:lang w:val="en-US" w:eastAsia="zh-CN" w:bidi="ar"/>
        </w:rPr>
        <w:t>附则</w:t>
      </w:r>
    </w:p>
    <w:p>
      <w:pPr>
        <w:keepNext w:val="0"/>
        <w:keepLines w:val="0"/>
        <w:widowControl/>
        <w:suppressLineNumbers w:val="0"/>
        <w:spacing w:before="76" w:beforeAutospacing="0" w:after="0" w:afterAutospacing="0" w:line="360" w:lineRule="atLeast"/>
        <w:ind w:left="0" w:right="0"/>
        <w:jc w:val="left"/>
      </w:pPr>
      <w:r>
        <w:rPr>
          <w:rFonts w:asciiTheme="minorHAnsi" w:hAnsiTheme="minorHAnsi" w:eastAsiaTheme="minorEastAsia" w:cstheme="minorBidi"/>
          <w:color w:val="212121"/>
          <w:kern w:val="0"/>
          <w:sz w:val="24"/>
          <w:szCs w:val="24"/>
          <w:lang w:val="en-US" w:eastAsia="zh-CN" w:bidi="ar"/>
        </w:rPr>
        <w:t> </w:t>
      </w:r>
    </w:p>
    <w:p>
      <w:pPr>
        <w:keepNext w:val="0"/>
        <w:keepLines w:val="0"/>
        <w:widowControl/>
        <w:suppressLineNumbers w:val="0"/>
        <w:tabs>
          <w:tab w:val="left" w:pos="0"/>
          <w:tab w:val="left" w:pos="709"/>
        </w:tabs>
        <w:spacing w:before="76" w:beforeAutospacing="0" w:after="0" w:afterAutospacing="0" w:line="560" w:lineRule="exact"/>
        <w:ind w:left="0" w:right="0" w:firstLine="602"/>
        <w:jc w:val="left"/>
      </w:pPr>
      <w:r>
        <w:rPr>
          <w:rFonts w:hint="default" w:ascii="Times New Roman" w:hAnsi="方正仿宋简体" w:eastAsia="方正仿宋简体" w:cs="方正仿宋简体"/>
          <w:b/>
          <w:color w:val="212121"/>
          <w:kern w:val="0"/>
          <w:sz w:val="30"/>
          <w:szCs w:val="30"/>
          <w:lang w:val="en-US" w:eastAsia="zh-CN" w:bidi="ar"/>
        </w:rPr>
        <w:t>第六十四条</w:t>
      </w:r>
      <w:r>
        <w:rPr>
          <w:rFonts w:eastAsia="方正仿宋简体" w:asciiTheme="minorHAnsi" w:hAnsiTheme="minorHAnsi" w:cstheme="minorBidi"/>
          <w:b/>
          <w:color w:val="212121"/>
          <w:kern w:val="0"/>
          <w:sz w:val="30"/>
          <w:szCs w:val="30"/>
          <w:lang w:val="en-US" w:eastAsia="zh-CN" w:bidi="ar"/>
        </w:rPr>
        <w:t xml:space="preserve"> </w:t>
      </w:r>
      <w:r>
        <w:rPr>
          <w:rFonts w:hint="default" w:ascii="Times New Roman" w:hAnsi="方正仿宋简体" w:eastAsia="方正仿宋简体" w:cs="方正仿宋简体"/>
          <w:color w:val="212121"/>
          <w:kern w:val="0"/>
          <w:sz w:val="30"/>
          <w:szCs w:val="30"/>
          <w:lang w:val="en-US" w:eastAsia="zh-CN" w:bidi="ar"/>
        </w:rPr>
        <w:t>下列用语在本细则和能源中心的其他业务规则中具有如下含义：</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w:t>
      </w:r>
      <w:r>
        <w:rPr>
          <w:rFonts w:asciiTheme="minorHAnsi" w:hAnsiTheme="minorHAnsi" w:eastAsiaTheme="minorEastAsia" w:cstheme="minorBidi"/>
          <w:color w:val="212121"/>
          <w:kern w:val="0"/>
          <w:sz w:val="30"/>
          <w:szCs w:val="30"/>
          <w:lang w:val="en-US" w:eastAsia="zh-CN" w:bidi="ar"/>
        </w:rPr>
        <w:t>1</w:t>
      </w:r>
      <w:r>
        <w:rPr>
          <w:rFonts w:hint="default" w:ascii="方正仿宋简体" w:hAnsi="方正仿宋简体" w:eastAsia="方正仿宋简体" w:cs="方正仿宋简体"/>
          <w:color w:val="212121"/>
          <w:kern w:val="0"/>
          <w:sz w:val="30"/>
          <w:szCs w:val="30"/>
          <w:lang w:val="en-US" w:eastAsia="zh-CN" w:bidi="ar"/>
        </w:rPr>
        <w:t>）同方向单边市是指连续的两个交易日出现同一方向的单边市情况。</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w:t>
      </w:r>
      <w:r>
        <w:rPr>
          <w:rFonts w:asciiTheme="minorHAnsi" w:hAnsiTheme="minorHAnsi" w:eastAsiaTheme="minorEastAsia" w:cstheme="minorBidi"/>
          <w:color w:val="212121"/>
          <w:kern w:val="0"/>
          <w:sz w:val="30"/>
          <w:szCs w:val="30"/>
          <w:lang w:val="en-US" w:eastAsia="zh-CN" w:bidi="ar"/>
        </w:rPr>
        <w:t>2</w:t>
      </w:r>
      <w:r>
        <w:rPr>
          <w:rFonts w:hint="default" w:ascii="方正仿宋简体" w:hAnsi="方正仿宋简体" w:eastAsia="方正仿宋简体" w:cs="方正仿宋简体"/>
          <w:color w:val="212121"/>
          <w:kern w:val="0"/>
          <w:sz w:val="30"/>
          <w:szCs w:val="30"/>
          <w:lang w:val="en-US" w:eastAsia="zh-CN" w:bidi="ar"/>
        </w:rPr>
        <w:t>）反方向单边市是指在出现单边市之后的下一个交易日出现反方向的单边市情况。</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w:t>
      </w:r>
      <w:r>
        <w:rPr>
          <w:rFonts w:asciiTheme="minorHAnsi" w:hAnsiTheme="minorHAnsi" w:eastAsiaTheme="minorEastAsia" w:cstheme="minorBidi"/>
          <w:color w:val="212121"/>
          <w:kern w:val="0"/>
          <w:sz w:val="30"/>
          <w:szCs w:val="30"/>
          <w:lang w:val="en-US" w:eastAsia="zh-CN" w:bidi="ar"/>
        </w:rPr>
        <w:t>3</w:t>
      </w:r>
      <w:r>
        <w:rPr>
          <w:rFonts w:hint="default" w:ascii="方正仿宋简体" w:hAnsi="方正仿宋简体" w:eastAsia="方正仿宋简体" w:cs="方正仿宋简体"/>
          <w:color w:val="212121"/>
          <w:kern w:val="0"/>
          <w:sz w:val="30"/>
          <w:szCs w:val="30"/>
          <w:lang w:val="en-US" w:eastAsia="zh-CN" w:bidi="ar"/>
        </w:rPr>
        <w:t>）持仓限额是指能源中心规定的会员、境外特殊参与者、境外中介机构或者客户对某一合约单边持仓的最大数量。</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w:t>
      </w:r>
      <w:r>
        <w:rPr>
          <w:rFonts w:asciiTheme="minorHAnsi" w:hAnsiTheme="minorHAnsi" w:eastAsiaTheme="minorEastAsia" w:cstheme="minorBidi"/>
          <w:color w:val="212121"/>
          <w:kern w:val="0"/>
          <w:sz w:val="30"/>
          <w:szCs w:val="30"/>
          <w:lang w:val="en-US" w:eastAsia="zh-CN" w:bidi="ar"/>
        </w:rPr>
        <w:t>4</w:t>
      </w:r>
      <w:r>
        <w:rPr>
          <w:rFonts w:hint="default" w:ascii="方正仿宋简体" w:hAnsi="方正仿宋简体" w:eastAsia="方正仿宋简体" w:cs="方正仿宋简体"/>
          <w:color w:val="212121"/>
          <w:kern w:val="0"/>
          <w:sz w:val="30"/>
          <w:szCs w:val="30"/>
          <w:lang w:val="en-US" w:eastAsia="zh-CN" w:bidi="ar"/>
        </w:rPr>
        <w:t>）强行平仓是指按照能源中心的规定在特定情况下对会员、境外特殊参与者、境外中介机构、客户的有关持仓实行平仓的一种强制措施。</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w:t>
      </w:r>
      <w:r>
        <w:rPr>
          <w:rFonts w:asciiTheme="minorHAnsi" w:hAnsiTheme="minorHAnsi" w:eastAsiaTheme="minorEastAsia" w:cstheme="minorBidi"/>
          <w:color w:val="212121"/>
          <w:kern w:val="0"/>
          <w:sz w:val="30"/>
          <w:szCs w:val="30"/>
          <w:lang w:val="en-US" w:eastAsia="zh-CN" w:bidi="ar"/>
        </w:rPr>
        <w:t>5</w:t>
      </w:r>
      <w:r>
        <w:rPr>
          <w:rFonts w:hint="default" w:ascii="方正仿宋简体" w:hAnsi="方正仿宋简体" w:eastAsia="方正仿宋简体" w:cs="方正仿宋简体"/>
          <w:color w:val="212121"/>
          <w:kern w:val="0"/>
          <w:sz w:val="30"/>
          <w:szCs w:val="30"/>
          <w:lang w:val="en-US" w:eastAsia="zh-CN" w:bidi="ar"/>
        </w:rPr>
        <w:t>）强制减仓是指</w:t>
      </w:r>
      <w:r>
        <w:rPr>
          <w:rFonts w:hint="default" w:ascii="Times New Roman" w:hAnsi="方正仿宋简体" w:eastAsia="方正仿宋简体" w:cs="方正仿宋简体"/>
          <w:color w:val="212121"/>
          <w:kern w:val="0"/>
          <w:sz w:val="30"/>
          <w:szCs w:val="30"/>
          <w:lang w:val="en-US" w:eastAsia="zh-CN" w:bidi="ar"/>
        </w:rPr>
        <w:t>期货交易出现同方向单边市导致市场风险急剧增大情况的，能源中心有权将以涨跌停板价格申报的未成交平仓报单，与该合约净持仓盈利交易者，按照持仓比例以涨跌停板价格自动撮合成交。</w:t>
      </w:r>
    </w:p>
    <w:p>
      <w:pPr>
        <w:keepNext w:val="0"/>
        <w:keepLines w:val="0"/>
        <w:widowControl/>
        <w:suppressLineNumbers w:val="0"/>
        <w:tabs>
          <w:tab w:val="left" w:pos="0"/>
          <w:tab w:val="left" w:pos="709"/>
        </w:tabs>
        <w:spacing w:before="76" w:beforeAutospacing="0" w:after="0" w:afterAutospacing="0" w:line="560" w:lineRule="exact"/>
        <w:ind w:left="0" w:right="0" w:firstLine="602"/>
        <w:jc w:val="left"/>
      </w:pPr>
      <w:r>
        <w:rPr>
          <w:rFonts w:hint="default" w:ascii="Times New Roman" w:hAnsi="方正仿宋简体" w:eastAsia="方正仿宋简体" w:cs="方正仿宋简体"/>
          <w:b/>
          <w:color w:val="212121"/>
          <w:kern w:val="0"/>
          <w:sz w:val="30"/>
          <w:szCs w:val="30"/>
          <w:lang w:val="en-US" w:eastAsia="zh-CN" w:bidi="ar"/>
        </w:rPr>
        <w:t>第六十五条</w:t>
      </w:r>
      <w:r>
        <w:rPr>
          <w:rFonts w:eastAsia="方正仿宋简体" w:asciiTheme="minorHAnsi" w:hAnsiTheme="minorHAnsi" w:cstheme="minorBidi"/>
          <w:b/>
          <w:color w:val="212121"/>
          <w:kern w:val="0"/>
          <w:sz w:val="30"/>
          <w:szCs w:val="30"/>
          <w:lang w:val="en-US" w:eastAsia="zh-CN" w:bidi="ar"/>
        </w:rPr>
        <w:t xml:space="preserve"> </w:t>
      </w:r>
      <w:r>
        <w:rPr>
          <w:rFonts w:hint="default" w:ascii="Times New Roman" w:hAnsi="方正仿宋简体" w:eastAsia="方正仿宋简体" w:cs="方正仿宋简体"/>
          <w:color w:val="212121"/>
          <w:kern w:val="0"/>
          <w:sz w:val="30"/>
          <w:szCs w:val="30"/>
          <w:lang w:val="en-US" w:eastAsia="zh-CN" w:bidi="ar"/>
        </w:rPr>
        <w:t>违反本细则规定的，能源中心可以按本细则和《上海国际能源交易中心违规处理实施细则》的有关规定处理。</w:t>
      </w:r>
    </w:p>
    <w:p>
      <w:pPr>
        <w:keepNext w:val="0"/>
        <w:keepLines w:val="0"/>
        <w:widowControl/>
        <w:suppressLineNumbers w:val="0"/>
        <w:tabs>
          <w:tab w:val="left" w:pos="0"/>
          <w:tab w:val="left" w:pos="709"/>
        </w:tabs>
        <w:spacing w:before="76" w:beforeAutospacing="0" w:after="0" w:afterAutospacing="0" w:line="560" w:lineRule="exact"/>
        <w:ind w:left="0" w:right="0" w:firstLine="602"/>
        <w:jc w:val="left"/>
      </w:pPr>
      <w:r>
        <w:rPr>
          <w:rFonts w:hint="default" w:ascii="Times New Roman" w:hAnsi="方正仿宋简体" w:eastAsia="方正仿宋简体" w:cs="方正仿宋简体"/>
          <w:b/>
          <w:color w:val="212121"/>
          <w:kern w:val="0"/>
          <w:sz w:val="30"/>
          <w:szCs w:val="30"/>
          <w:lang w:val="en-US" w:eastAsia="zh-CN" w:bidi="ar"/>
        </w:rPr>
        <w:t>第六十六条</w:t>
      </w:r>
      <w:r>
        <w:rPr>
          <w:rFonts w:eastAsia="方正仿宋简体" w:asciiTheme="minorHAnsi" w:hAnsiTheme="minorHAnsi" w:cstheme="minorBidi"/>
          <w:b/>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本细则解释</w:t>
      </w:r>
      <w:r>
        <w:rPr>
          <w:rFonts w:hint="default" w:ascii="Times New Roman" w:hAnsi="方正仿宋简体" w:eastAsia="方正仿宋简体" w:cs="方正仿宋简体"/>
          <w:color w:val="212121"/>
          <w:kern w:val="0"/>
          <w:sz w:val="30"/>
          <w:szCs w:val="30"/>
          <w:lang w:val="en-US" w:eastAsia="zh-CN" w:bidi="ar"/>
        </w:rPr>
        <w:t>权属于能源中心。</w:t>
      </w:r>
    </w:p>
    <w:p>
      <w:pPr>
        <w:keepNext w:val="0"/>
        <w:keepLines w:val="0"/>
        <w:widowControl/>
        <w:suppressLineNumbers w:val="0"/>
        <w:tabs>
          <w:tab w:val="left" w:pos="0"/>
          <w:tab w:val="left" w:pos="709"/>
        </w:tabs>
        <w:spacing w:before="76" w:beforeAutospacing="0" w:after="0" w:afterAutospacing="0" w:line="560" w:lineRule="exact"/>
        <w:ind w:left="0" w:right="0" w:firstLine="602"/>
        <w:jc w:val="left"/>
      </w:pPr>
      <w:r>
        <w:rPr>
          <w:rFonts w:hint="default" w:ascii="Times New Roman" w:hAnsi="方正仿宋简体" w:eastAsia="方正仿宋简体" w:cs="方正仿宋简体"/>
          <w:b/>
          <w:color w:val="212121"/>
          <w:kern w:val="0"/>
          <w:sz w:val="30"/>
          <w:szCs w:val="30"/>
          <w:lang w:val="en-US" w:eastAsia="zh-CN" w:bidi="ar"/>
        </w:rPr>
        <w:t>第六十七条</w:t>
      </w:r>
      <w:r>
        <w:rPr>
          <w:rFonts w:eastAsia="方正仿宋简体" w:asciiTheme="minorHAnsi" w:hAnsiTheme="minorHAnsi" w:cstheme="minorBidi"/>
          <w:b/>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本细则自</w:t>
      </w:r>
      <w:r>
        <w:rPr>
          <w:rFonts w:eastAsia="仿宋" w:asciiTheme="minorHAnsi" w:hAnsiTheme="minorHAnsi" w:cstheme="minorBidi"/>
          <w:color w:val="212121"/>
          <w:kern w:val="0"/>
          <w:sz w:val="30"/>
          <w:szCs w:val="30"/>
          <w:lang w:val="en-US" w:eastAsia="zh-CN" w:bidi="ar"/>
        </w:rPr>
        <w:t>2017</w:t>
      </w:r>
      <w:r>
        <w:rPr>
          <w:rFonts w:hint="eastAsia" w:ascii="Times New Roman" w:hAnsi="Times New Roman" w:eastAsia="仿宋" w:cs="仿宋"/>
          <w:color w:val="212121"/>
          <w:kern w:val="0"/>
          <w:sz w:val="30"/>
          <w:szCs w:val="30"/>
          <w:lang w:val="en-US" w:eastAsia="zh-CN" w:bidi="ar"/>
        </w:rPr>
        <w:t>年</w:t>
      </w:r>
      <w:r>
        <w:rPr>
          <w:rFonts w:eastAsia="仿宋" w:asciiTheme="minorHAnsi" w:hAnsiTheme="minorHAnsi" w:cstheme="minorBidi"/>
          <w:color w:val="212121"/>
          <w:kern w:val="0"/>
          <w:sz w:val="30"/>
          <w:szCs w:val="30"/>
          <w:lang w:val="en-US" w:eastAsia="zh-CN" w:bidi="ar"/>
        </w:rPr>
        <w:t>5</w:t>
      </w:r>
      <w:r>
        <w:rPr>
          <w:rFonts w:hint="eastAsia" w:ascii="Times New Roman" w:hAnsi="Times New Roman" w:eastAsia="仿宋" w:cs="仿宋"/>
          <w:color w:val="212121"/>
          <w:kern w:val="0"/>
          <w:sz w:val="30"/>
          <w:szCs w:val="30"/>
          <w:lang w:val="en-US" w:eastAsia="zh-CN" w:bidi="ar"/>
        </w:rPr>
        <w:t>月</w:t>
      </w:r>
      <w:r>
        <w:rPr>
          <w:rFonts w:eastAsia="仿宋" w:asciiTheme="minorHAnsi" w:hAnsiTheme="minorHAnsi" w:cstheme="minorBidi"/>
          <w:color w:val="212121"/>
          <w:kern w:val="0"/>
          <w:sz w:val="30"/>
          <w:szCs w:val="30"/>
          <w:lang w:val="en-US" w:eastAsia="zh-CN" w:bidi="ar"/>
        </w:rPr>
        <w:t>11</w:t>
      </w:r>
      <w:r>
        <w:rPr>
          <w:rFonts w:hint="eastAsia" w:ascii="Times New Roman" w:hAnsi="Times New Roman" w:eastAsia="仿宋" w:cs="仿宋"/>
          <w:color w:val="212121"/>
          <w:kern w:val="0"/>
          <w:sz w:val="30"/>
          <w:szCs w:val="30"/>
          <w:lang w:val="en-US" w:eastAsia="zh-CN" w:bidi="ar"/>
        </w:rPr>
        <w:t>日</w:t>
      </w:r>
      <w:r>
        <w:rPr>
          <w:rFonts w:hint="default" w:ascii="方正仿宋简体" w:hAnsi="方正仿宋简体" w:eastAsia="方正仿宋简体" w:cs="方正仿宋简体"/>
          <w:color w:val="212121"/>
          <w:kern w:val="0"/>
          <w:sz w:val="30"/>
          <w:szCs w:val="30"/>
          <w:lang w:val="en-US" w:eastAsia="zh-CN" w:bidi="ar"/>
        </w:rPr>
        <w:t>起实施。</w:t>
      </w:r>
    </w:p>
    <w:p>
      <w:pPr>
        <w:keepNext w:val="0"/>
        <w:keepLines w:val="0"/>
        <w:widowControl/>
        <w:suppressLineNumbers w:val="0"/>
        <w:spacing w:before="76" w:beforeAutospacing="0" w:after="0" w:afterAutospacing="0" w:line="560" w:lineRule="exact"/>
        <w:ind w:left="0" w:right="0" w:firstLine="600" w:firstLineChars="200"/>
        <w:jc w:val="left"/>
      </w:pPr>
      <w:r>
        <w:rPr>
          <w:rFonts w:asciiTheme="minorHAnsi" w:hAnsiTheme="minorHAnsi" w:eastAsiaTheme="minorEastAsia" w:cstheme="minorBidi"/>
          <w:color w:val="212121"/>
          <w:kern w:val="0"/>
          <w:sz w:val="30"/>
          <w:szCs w:val="30"/>
          <w:lang w:val="en-US" w:eastAsia="zh-CN" w:bidi="ar"/>
        </w:rPr>
        <w:t> </w:t>
      </w:r>
    </w:p>
    <w:p>
      <w:pPr>
        <w:keepNext w:val="0"/>
        <w:keepLines w:val="0"/>
        <w:widowControl/>
        <w:suppressLineNumbers w:val="0"/>
        <w:spacing w:before="76" w:beforeAutospacing="0" w:after="0" w:afterAutospacing="0" w:line="560" w:lineRule="exact"/>
        <w:ind w:left="0" w:right="0" w:firstLine="600" w:firstLineChars="200"/>
        <w:jc w:val="left"/>
      </w:pPr>
      <w:r>
        <w:rPr>
          <w:rFonts w:hint="default" w:ascii="方正仿宋简体" w:hAnsi="方正仿宋简体" w:eastAsia="方正仿宋简体" w:cs="方正仿宋简体"/>
          <w:color w:val="212121"/>
          <w:kern w:val="0"/>
          <w:sz w:val="30"/>
          <w:szCs w:val="30"/>
          <w:lang w:val="en-US" w:eastAsia="zh-CN" w:bidi="ar"/>
        </w:rPr>
        <w:t>附件：</w:t>
      </w:r>
      <w:r>
        <w:rPr>
          <w:rFonts w:asciiTheme="minorHAnsi" w:hAnsiTheme="minorHAnsi" w:eastAsiaTheme="minorEastAsia" w:cstheme="minorBidi"/>
          <w:color w:val="212121"/>
          <w:kern w:val="0"/>
          <w:sz w:val="30"/>
          <w:szCs w:val="30"/>
          <w:lang w:val="en-US" w:eastAsia="zh-CN" w:bidi="ar"/>
        </w:rPr>
        <w:t xml:space="preserve"> </w:t>
      </w:r>
      <w:r>
        <w:rPr>
          <w:rFonts w:hint="default" w:ascii="方正仿宋简体" w:hAnsi="方正仿宋简体" w:eastAsia="方正仿宋简体" w:cs="方正仿宋简体"/>
          <w:color w:val="212121"/>
          <w:kern w:val="0"/>
          <w:sz w:val="30"/>
          <w:szCs w:val="30"/>
          <w:lang w:val="en-US" w:eastAsia="zh-CN" w:bidi="ar"/>
        </w:rPr>
        <w:t>平仓数量的分配方法及步骤</w:t>
      </w:r>
    </w:p>
    <w:p>
      <w:pPr>
        <w:keepNext w:val="0"/>
        <w:keepLines w:val="0"/>
        <w:widowControl/>
        <w:suppressLineNumbers w:val="0"/>
        <w:spacing w:before="76" w:beforeAutospacing="0" w:after="0" w:afterAutospacing="0" w:line="560" w:lineRule="exact"/>
        <w:ind w:left="0" w:right="0"/>
        <w:jc w:val="left"/>
      </w:pPr>
      <w:r>
        <w:rPr>
          <w:rFonts w:asciiTheme="minorHAnsi" w:hAnsiTheme="minorHAnsi" w:eastAsiaTheme="minorEastAsia" w:cstheme="minorBidi"/>
          <w:color w:val="212121"/>
          <w:kern w:val="0"/>
          <w:sz w:val="30"/>
          <w:szCs w:val="30"/>
          <w:lang w:val="en-US" w:eastAsia="zh-CN" w:bidi="ar"/>
        </w:rPr>
        <w:t> </w:t>
      </w:r>
    </w:p>
    <w:p>
      <w:pPr>
        <w:keepNext w:val="0"/>
        <w:keepLines w:val="0"/>
        <w:widowControl/>
        <w:suppressLineNumbers w:val="0"/>
        <w:spacing w:before="76" w:beforeAutospacing="0" w:after="0" w:afterAutospacing="0" w:line="360" w:lineRule="auto"/>
        <w:ind w:left="0" w:right="0" w:firstLine="600" w:firstLineChars="200"/>
        <w:jc w:val="left"/>
      </w:pPr>
      <w:r>
        <w:rPr>
          <w:rFonts w:asciiTheme="minorHAnsi" w:hAnsiTheme="minorHAnsi" w:eastAsiaTheme="minorEastAsia" w:cstheme="minorBidi"/>
          <w:color w:val="212121"/>
          <w:kern w:val="0"/>
          <w:sz w:val="30"/>
          <w:szCs w:val="30"/>
          <w:lang w:val="en-US" w:eastAsia="zh-CN" w:bidi="ar"/>
        </w:rPr>
        <w:t>   </w:t>
      </w:r>
      <w:bookmarkStart w:id="9" w:name="_Toc381614501"/>
      <w:bookmarkEnd w:id="9"/>
      <w:bookmarkStart w:id="10" w:name="_Toc370311330"/>
      <w:bookmarkEnd w:id="10"/>
      <w:bookmarkStart w:id="11" w:name="_Toc369015065"/>
      <w:bookmarkEnd w:id="11"/>
      <w:bookmarkStart w:id="12" w:name="_Toc369014763"/>
      <w:bookmarkEnd w:id="12"/>
      <w:bookmarkStart w:id="13" w:name="_Toc366182127"/>
      <w:bookmarkEnd w:id="13"/>
    </w:p>
    <w:p>
      <w:pPr>
        <w:spacing w:after="210" w:afterAutospacing="0" w:line="360" w:lineRule="auto"/>
        <w:rPr>
          <w:rFonts w:hint="default" w:ascii="Times New Roman" w:hAnsi="Times New Roman" w:cs="Times New Roman"/>
          <w:color w:val="212121"/>
          <w:sz w:val="30"/>
          <w:szCs w:val="30"/>
          <w:bdr w:val="none" w:color="auto" w:sz="0" w:space="0"/>
          <w:lang w:val="en-US"/>
        </w:rPr>
        <w:sectPr>
          <w:pgSz w:w="12242" w:h="15842"/>
          <w:pgMar w:top="1440" w:right="1800" w:bottom="1440" w:left="1800" w:header="851" w:footer="992" w:gutter="0"/>
          <w:cols w:space="425" w:num="1"/>
          <w:docGrid w:type="lines" w:linePitch="312" w:charSpace="0"/>
        </w:sectPr>
      </w:pPr>
    </w:p>
    <w:p>
      <w:pPr>
        <w:keepNext w:val="0"/>
        <w:keepLines w:val="0"/>
        <w:widowControl/>
        <w:suppressLineNumbers w:val="0"/>
        <w:spacing w:before="76" w:beforeAutospacing="0" w:after="0" w:afterAutospacing="0" w:line="360" w:lineRule="auto"/>
        <w:ind w:left="0" w:right="0"/>
        <w:jc w:val="left"/>
      </w:pPr>
      <w:bookmarkStart w:id="14" w:name="_Toc370311331"/>
      <w:bookmarkEnd w:id="14"/>
      <w:bookmarkStart w:id="15" w:name="_Toc369015066"/>
      <w:bookmarkEnd w:id="15"/>
      <w:bookmarkStart w:id="16" w:name="_Toc369014764"/>
      <w:bookmarkEnd w:id="16"/>
      <w:bookmarkStart w:id="17" w:name="_Toc366182128"/>
      <w:r>
        <w:rPr>
          <w:rFonts w:hint="default" w:ascii="Times New Roman" w:hAnsi="方正仿宋简体" w:eastAsia="方正仿宋简体" w:cs="方正仿宋简体"/>
          <w:bCs/>
          <w:color w:val="333333"/>
          <w:kern w:val="44"/>
          <w:sz w:val="32"/>
          <w:szCs w:val="32"/>
          <w:u w:val="none"/>
          <w:lang w:val="en-US" w:eastAsia="zh-CN" w:bidi="ar"/>
        </w:rPr>
        <w:t>附件</w:t>
      </w:r>
      <w:bookmarkEnd w:id="17"/>
    </w:p>
    <w:p>
      <w:pPr>
        <w:keepNext/>
        <w:keepLines/>
        <w:widowControl w:val="0"/>
        <w:suppressLineNumbers w:val="0"/>
        <w:spacing w:before="76" w:beforeAutospacing="0" w:after="0" w:afterAutospacing="0" w:line="360" w:lineRule="atLeast"/>
        <w:ind w:left="0" w:right="0"/>
        <w:jc w:val="center"/>
        <w:outlineLvl w:val="0"/>
      </w:pPr>
      <w:r>
        <w:rPr>
          <w:rFonts w:hint="default" w:ascii="Times New Roman" w:hAnsi="方正黑体简体" w:eastAsia="方正黑体简体" w:cs="方正黑体简体"/>
          <w:bCs/>
          <w:color w:val="212121"/>
          <w:kern w:val="44"/>
          <w:sz w:val="32"/>
          <w:szCs w:val="32"/>
          <w:lang w:val="en-US" w:eastAsia="zh-CN" w:bidi="ar"/>
        </w:rPr>
        <w:t>平仓数量的分配方法及步骤</w:t>
      </w:r>
      <w:bookmarkStart w:id="42" w:name="_GoBack"/>
      <w:bookmarkEnd w:id="42"/>
    </w:p>
    <w:tbl>
      <w:tblPr>
        <w:tblW w:w="85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
      <w:tblGrid>
        <w:gridCol w:w="299"/>
        <w:gridCol w:w="1570"/>
        <w:gridCol w:w="1575"/>
        <w:gridCol w:w="2172"/>
        <w:gridCol w:w="1271"/>
        <w:gridCol w:w="824"/>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cantSplit/>
          <w:trHeight w:val="640" w:hRule="atLeast"/>
          <w:jc w:val="center"/>
        </w:trPr>
        <w:tc>
          <w:tcPr>
            <w:tcW w:w="29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Autospacing="1" w:line="240" w:lineRule="auto"/>
              <w:ind w:left="0" w:right="0"/>
              <w:jc w:val="center"/>
            </w:pPr>
            <w:r>
              <w:rPr>
                <w:rFonts w:hint="default" w:ascii="Times New Roman" w:hAnsi="方正仿宋简体" w:eastAsia="方正仿宋简体" w:cs="方正仿宋简体"/>
                <w:b/>
                <w:color w:val="333333"/>
                <w:kern w:val="0"/>
                <w:sz w:val="18"/>
                <w:szCs w:val="24"/>
                <w:bdr w:val="none" w:color="auto" w:sz="0" w:space="0"/>
                <w:lang w:val="en-US" w:eastAsia="zh-CN" w:bidi="ar"/>
              </w:rPr>
              <w:t>步骤</w:t>
            </w:r>
          </w:p>
        </w:tc>
        <w:tc>
          <w:tcPr>
            <w:tcW w:w="157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Autospacing="1" w:line="240" w:lineRule="auto"/>
              <w:ind w:left="91" w:right="0" w:firstLine="50" w:firstLineChars="28"/>
              <w:jc w:val="center"/>
            </w:pPr>
            <w:r>
              <w:rPr>
                <w:rFonts w:hint="default" w:ascii="Times New Roman" w:hAnsi="方正仿宋简体" w:eastAsia="方正仿宋简体" w:cs="方正仿宋简体"/>
                <w:b/>
                <w:color w:val="333333"/>
                <w:kern w:val="0"/>
                <w:sz w:val="18"/>
                <w:szCs w:val="24"/>
                <w:bdr w:val="none" w:color="auto" w:sz="0" w:space="0"/>
                <w:lang w:val="en-US" w:eastAsia="zh-CN" w:bidi="ar"/>
              </w:rPr>
              <w:t>分配条件</w:t>
            </w:r>
          </w:p>
        </w:tc>
        <w:tc>
          <w:tcPr>
            <w:tcW w:w="15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Autospacing="1" w:line="240" w:lineRule="auto"/>
              <w:ind w:left="0" w:right="0"/>
              <w:jc w:val="center"/>
            </w:pPr>
            <w:r>
              <w:rPr>
                <w:rFonts w:hint="default" w:ascii="Times New Roman" w:hAnsi="方正仿宋简体" w:eastAsia="方正仿宋简体" w:cs="方正仿宋简体"/>
                <w:b/>
                <w:color w:val="333333"/>
                <w:kern w:val="0"/>
                <w:sz w:val="18"/>
                <w:szCs w:val="24"/>
                <w:bdr w:val="none" w:color="auto" w:sz="0" w:space="0"/>
                <w:lang w:val="en-US" w:eastAsia="zh-CN" w:bidi="ar"/>
              </w:rPr>
              <w:t>分配数</w:t>
            </w:r>
          </w:p>
        </w:tc>
        <w:tc>
          <w:tcPr>
            <w:tcW w:w="217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Autospacing="1" w:line="240" w:lineRule="auto"/>
              <w:ind w:left="0" w:right="0"/>
              <w:jc w:val="center"/>
            </w:pPr>
            <w:r>
              <w:rPr>
                <w:rFonts w:hint="default" w:ascii="Times New Roman" w:hAnsi="方正仿宋简体" w:eastAsia="方正仿宋简体" w:cs="方正仿宋简体"/>
                <w:b/>
                <w:color w:val="333333"/>
                <w:kern w:val="0"/>
                <w:sz w:val="18"/>
                <w:szCs w:val="24"/>
                <w:bdr w:val="none" w:color="auto" w:sz="0" w:space="0"/>
                <w:lang w:val="en-US" w:eastAsia="zh-CN" w:bidi="ar"/>
              </w:rPr>
              <w:t>分配比例</w:t>
            </w:r>
          </w:p>
        </w:tc>
        <w:tc>
          <w:tcPr>
            <w:tcW w:w="127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Autospacing="1" w:line="240" w:lineRule="auto"/>
              <w:ind w:left="0" w:right="0"/>
              <w:jc w:val="center"/>
            </w:pPr>
            <w:r>
              <w:rPr>
                <w:rFonts w:hint="default" w:ascii="Times New Roman" w:hAnsi="方正仿宋简体" w:eastAsia="方正仿宋简体" w:cs="方正仿宋简体"/>
                <w:b/>
                <w:color w:val="333333"/>
                <w:kern w:val="0"/>
                <w:sz w:val="18"/>
                <w:szCs w:val="24"/>
                <w:bdr w:val="none" w:color="auto" w:sz="0" w:space="0"/>
                <w:lang w:val="en-US" w:eastAsia="zh-CN" w:bidi="ar"/>
              </w:rPr>
              <w:t>分配对象</w:t>
            </w:r>
          </w:p>
        </w:tc>
        <w:tc>
          <w:tcPr>
            <w:tcW w:w="82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Autospacing="1" w:line="240" w:lineRule="auto"/>
              <w:ind w:left="0" w:right="0"/>
              <w:jc w:val="center"/>
            </w:pPr>
            <w:r>
              <w:rPr>
                <w:rFonts w:hint="default" w:ascii="Times New Roman" w:hAnsi="方正仿宋简体" w:eastAsia="方正仿宋简体" w:cs="方正仿宋简体"/>
                <w:b/>
                <w:color w:val="333333"/>
                <w:kern w:val="0"/>
                <w:sz w:val="18"/>
                <w:szCs w:val="24"/>
                <w:bdr w:val="none" w:color="auto" w:sz="0" w:space="0"/>
                <w:lang w:val="en-US" w:eastAsia="zh-CN" w:bidi="ar"/>
              </w:rPr>
              <w:t>结果</w:t>
            </w:r>
          </w:p>
        </w:tc>
        <w:tc>
          <w:tcPr>
            <w:tcW w:w="81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Autospacing="1" w:line="240" w:lineRule="auto"/>
              <w:ind w:left="0" w:right="0"/>
              <w:jc w:val="center"/>
              <w:rPr>
                <w:rFonts w:hint="default" w:ascii="Times New Roman" w:hAnsi="方正仿宋简体" w:eastAsia="方正仿宋简体" w:cs="方正仿宋简体"/>
                <w:b/>
                <w:color w:val="333333"/>
                <w:kern w:val="0"/>
                <w:sz w:val="18"/>
                <w:szCs w:val="24"/>
                <w:bdr w:val="none" w:color="auto" w:sz="0" w:space="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20" w:hRule="atLeast"/>
          <w:jc w:val="center"/>
        </w:trPr>
        <w:tc>
          <w:tcPr>
            <w:tcW w:w="29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Autospacing="1" w:line="240" w:lineRule="auto"/>
              <w:ind w:left="0" w:right="0"/>
              <w:jc w:val="center"/>
            </w:pPr>
            <w:r>
              <w:rPr>
                <w:rFonts w:hint="eastAsia" w:ascii="微软雅黑" w:hAnsi="微软雅黑" w:eastAsia="方正仿宋简体" w:cs="微软雅黑"/>
                <w:color w:val="333333"/>
                <w:kern w:val="0"/>
                <w:sz w:val="18"/>
                <w:szCs w:val="24"/>
                <w:bdr w:val="none" w:color="auto" w:sz="0" w:space="0"/>
                <w:lang w:val="en-US" w:eastAsia="zh-CN" w:bidi="ar"/>
              </w:rPr>
              <w:t>1</w:t>
            </w:r>
          </w:p>
        </w:tc>
        <w:tc>
          <w:tcPr>
            <w:tcW w:w="157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line="240" w:lineRule="auto"/>
              <w:ind w:left="141" w:right="141" w:rightChars="67"/>
              <w:jc w:val="left"/>
            </w:pPr>
            <w:r>
              <w:rPr>
                <w:rFonts w:hint="default" w:ascii="Times New Roman" w:hAnsi="方正仿宋简体" w:eastAsia="方正仿宋简体" w:cs="方正仿宋简体"/>
                <w:color w:val="333333"/>
                <w:kern w:val="0"/>
                <w:sz w:val="18"/>
                <w:szCs w:val="24"/>
                <w:bdr w:val="none" w:color="auto" w:sz="0" w:space="0"/>
                <w:lang w:val="en-US" w:eastAsia="zh-CN" w:bidi="ar"/>
              </w:rPr>
              <w:t>盈利</w:t>
            </w:r>
            <w:r>
              <w:rPr>
                <w:rFonts w:hint="eastAsia" w:ascii="微软雅黑" w:hAnsi="微软雅黑" w:eastAsia="方正仿宋简体" w:cs="微软雅黑"/>
                <w:color w:val="333333"/>
                <w:kern w:val="0"/>
                <w:sz w:val="18"/>
                <w:szCs w:val="24"/>
                <w:bdr w:val="none" w:color="auto" w:sz="0" w:space="0"/>
                <w:lang w:val="en-US" w:eastAsia="zh-CN" w:bidi="ar"/>
              </w:rPr>
              <w:t>8%</w:t>
            </w:r>
            <w:r>
              <w:rPr>
                <w:rFonts w:hint="default" w:ascii="Times New Roman" w:hAnsi="方正仿宋简体" w:eastAsia="方正仿宋简体" w:cs="方正仿宋简体"/>
                <w:color w:val="333333"/>
                <w:kern w:val="0"/>
                <w:sz w:val="18"/>
                <w:szCs w:val="24"/>
                <w:bdr w:val="none" w:color="auto" w:sz="0" w:space="0"/>
                <w:lang w:val="en-US" w:eastAsia="zh-CN" w:bidi="ar"/>
              </w:rPr>
              <w:t>以上的一般持仓和套利交易持仓数量</w:t>
            </w:r>
            <w:r>
              <w:rPr>
                <w:rFonts w:hint="eastAsia" w:ascii="微软雅黑" w:hAnsi="微软雅黑" w:eastAsia="方正仿宋简体" w:cs="微软雅黑"/>
                <w:b/>
                <w:color w:val="333333"/>
                <w:kern w:val="0"/>
                <w:sz w:val="18"/>
                <w:szCs w:val="24"/>
                <w:bdr w:val="none" w:color="auto" w:sz="0" w:space="0"/>
                <w:lang w:val="en-US" w:eastAsia="zh-CN" w:bidi="ar"/>
              </w:rPr>
              <w:t>≥</w:t>
            </w:r>
            <w:r>
              <w:rPr>
                <w:rFonts w:hint="default" w:ascii="Times New Roman" w:hAnsi="方正仿宋简体" w:eastAsia="方正仿宋简体" w:cs="方正仿宋简体"/>
                <w:color w:val="333333"/>
                <w:kern w:val="0"/>
                <w:sz w:val="18"/>
                <w:szCs w:val="24"/>
                <w:bdr w:val="none" w:color="auto" w:sz="0" w:space="0"/>
                <w:lang w:val="en-US" w:eastAsia="zh-CN" w:bidi="ar"/>
              </w:rPr>
              <w:t>申报平仓数量</w:t>
            </w:r>
          </w:p>
        </w:tc>
        <w:tc>
          <w:tcPr>
            <w:tcW w:w="15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uto"/>
              <w:ind w:left="141" w:right="141" w:rightChars="67"/>
              <w:jc w:val="left"/>
            </w:pPr>
            <w:r>
              <w:rPr>
                <w:rFonts w:hint="default" w:ascii="Times New Roman" w:hAnsi="方正仿宋简体" w:eastAsia="方正仿宋简体" w:cs="方正仿宋简体"/>
                <w:color w:val="333333"/>
                <w:kern w:val="0"/>
                <w:sz w:val="18"/>
                <w:szCs w:val="24"/>
                <w:bdr w:val="none" w:color="auto" w:sz="0" w:space="0"/>
                <w:lang w:val="en-US" w:eastAsia="zh-CN" w:bidi="ar"/>
              </w:rPr>
              <w:t>申报平仓数量</w:t>
            </w:r>
          </w:p>
        </w:tc>
        <w:tc>
          <w:tcPr>
            <w:tcW w:w="217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Autospacing="1" w:line="240" w:lineRule="auto"/>
              <w:ind w:left="0" w:right="0"/>
              <w:jc w:val="center"/>
            </w:pPr>
            <w:r>
              <w:rPr>
                <w:rFonts w:hint="default" w:ascii="Times New Roman" w:hAnsi="方正仿宋简体" w:eastAsia="方正仿宋简体" w:cs="方正仿宋简体"/>
                <w:color w:val="333333"/>
                <w:kern w:val="0"/>
                <w:sz w:val="18"/>
                <w:szCs w:val="24"/>
                <w:u w:val="single"/>
                <w:bdr w:val="none" w:color="auto" w:sz="0" w:space="0"/>
                <w:lang w:val="en-US" w:eastAsia="zh-CN" w:bidi="ar"/>
              </w:rPr>
              <w:t>申报平仓数量</w:t>
            </w:r>
          </w:p>
          <w:p>
            <w:pPr>
              <w:keepNext w:val="0"/>
              <w:keepLines w:val="0"/>
              <w:widowControl/>
              <w:suppressLineNumbers w:val="0"/>
              <w:spacing w:before="0" w:beforeAutospacing="1" w:afterAutospacing="1" w:line="240" w:lineRule="auto"/>
              <w:ind w:left="0" w:right="0"/>
              <w:jc w:val="center"/>
            </w:pPr>
            <w:r>
              <w:rPr>
                <w:rFonts w:hint="default" w:ascii="Times New Roman" w:hAnsi="方正仿宋简体" w:eastAsia="方正仿宋简体" w:cs="方正仿宋简体"/>
                <w:color w:val="333333"/>
                <w:kern w:val="0"/>
                <w:sz w:val="18"/>
                <w:szCs w:val="24"/>
                <w:bdr w:val="none" w:color="auto" w:sz="0" w:space="0"/>
                <w:lang w:val="en-US" w:eastAsia="zh-CN" w:bidi="ar"/>
              </w:rPr>
              <w:t>盈利</w:t>
            </w:r>
            <w:r>
              <w:rPr>
                <w:rFonts w:hint="eastAsia" w:ascii="微软雅黑" w:hAnsi="微软雅黑" w:eastAsia="方正仿宋简体" w:cs="微软雅黑"/>
                <w:color w:val="333333"/>
                <w:kern w:val="0"/>
                <w:sz w:val="18"/>
                <w:szCs w:val="24"/>
                <w:bdr w:val="none" w:color="auto" w:sz="0" w:space="0"/>
                <w:lang w:val="en-US" w:eastAsia="zh-CN" w:bidi="ar"/>
              </w:rPr>
              <w:t>8%</w:t>
            </w:r>
            <w:r>
              <w:rPr>
                <w:rFonts w:hint="default" w:ascii="Times New Roman" w:hAnsi="方正仿宋简体" w:eastAsia="方正仿宋简体" w:cs="方正仿宋简体"/>
                <w:color w:val="333333"/>
                <w:kern w:val="0"/>
                <w:sz w:val="18"/>
                <w:szCs w:val="24"/>
                <w:bdr w:val="none" w:color="auto" w:sz="0" w:space="0"/>
                <w:lang w:val="en-US" w:eastAsia="zh-CN" w:bidi="ar"/>
              </w:rPr>
              <w:t>以上的一般持仓和套利交易持仓数量</w:t>
            </w:r>
          </w:p>
        </w:tc>
        <w:tc>
          <w:tcPr>
            <w:tcW w:w="127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uto"/>
              <w:ind w:left="141" w:right="141" w:rightChars="67"/>
              <w:jc w:val="left"/>
            </w:pPr>
            <w:r>
              <w:rPr>
                <w:rFonts w:hint="default" w:ascii="Times New Roman" w:hAnsi="方正仿宋简体" w:eastAsia="方正仿宋简体" w:cs="方正仿宋简体"/>
                <w:color w:val="333333"/>
                <w:kern w:val="0"/>
                <w:sz w:val="18"/>
                <w:szCs w:val="24"/>
                <w:bdr w:val="none" w:color="auto" w:sz="0" w:space="0"/>
                <w:lang w:val="en-US" w:eastAsia="zh-CN" w:bidi="ar"/>
              </w:rPr>
              <w:t>盈利</w:t>
            </w:r>
            <w:r>
              <w:rPr>
                <w:rFonts w:hint="eastAsia" w:ascii="微软雅黑" w:hAnsi="微软雅黑" w:eastAsia="方正仿宋简体" w:cs="微软雅黑"/>
                <w:color w:val="333333"/>
                <w:kern w:val="0"/>
                <w:sz w:val="18"/>
                <w:szCs w:val="24"/>
                <w:bdr w:val="none" w:color="auto" w:sz="0" w:space="0"/>
                <w:lang w:val="en-US" w:eastAsia="zh-CN" w:bidi="ar"/>
              </w:rPr>
              <w:t>8%</w:t>
            </w:r>
            <w:r>
              <w:rPr>
                <w:rFonts w:hint="default" w:ascii="Times New Roman" w:hAnsi="方正仿宋简体" w:eastAsia="方正仿宋简体" w:cs="方正仿宋简体"/>
                <w:color w:val="333333"/>
                <w:kern w:val="0"/>
                <w:sz w:val="18"/>
                <w:szCs w:val="24"/>
                <w:bdr w:val="none" w:color="auto" w:sz="0" w:space="0"/>
                <w:lang w:val="en-US" w:eastAsia="zh-CN" w:bidi="ar"/>
              </w:rPr>
              <w:t>以上的一般持仓交易者、套利交易持仓交易者</w:t>
            </w:r>
          </w:p>
        </w:tc>
        <w:tc>
          <w:tcPr>
            <w:tcW w:w="82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uto"/>
              <w:ind w:left="141" w:right="141" w:rightChars="67"/>
              <w:jc w:val="left"/>
            </w:pPr>
            <w:r>
              <w:rPr>
                <w:rFonts w:hint="default" w:ascii="Times New Roman" w:hAnsi="方正仿宋简体" w:eastAsia="方正仿宋简体" w:cs="方正仿宋简体"/>
                <w:color w:val="333333"/>
                <w:kern w:val="0"/>
                <w:sz w:val="18"/>
                <w:szCs w:val="24"/>
                <w:bdr w:val="none" w:color="auto" w:sz="0" w:space="0"/>
                <w:lang w:val="en-US" w:eastAsia="zh-CN" w:bidi="ar"/>
              </w:rPr>
              <w:t>分配完毕</w:t>
            </w:r>
          </w:p>
        </w:tc>
        <w:tc>
          <w:tcPr>
            <w:tcW w:w="81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uto"/>
              <w:ind w:left="141" w:right="141" w:rightChars="67"/>
              <w:jc w:val="left"/>
              <w:rPr>
                <w:rFonts w:hint="default" w:ascii="Times New Roman" w:hAnsi="方正仿宋简体" w:eastAsia="方正仿宋简体" w:cs="方正仿宋简体"/>
                <w:color w:val="333333"/>
                <w:kern w:val="0"/>
                <w:sz w:val="18"/>
                <w:szCs w:val="24"/>
                <w:bdr w:val="none" w:color="auto" w:sz="0" w:space="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20" w:hRule="atLeast"/>
          <w:jc w:val="center"/>
        </w:trPr>
        <w:tc>
          <w:tcPr>
            <w:tcW w:w="29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Autospacing="1" w:line="240" w:lineRule="auto"/>
              <w:ind w:left="0" w:right="0"/>
              <w:jc w:val="center"/>
            </w:pPr>
            <w:r>
              <w:rPr>
                <w:rFonts w:hint="eastAsia" w:ascii="微软雅黑" w:hAnsi="微软雅黑" w:eastAsia="方正仿宋简体" w:cs="微软雅黑"/>
                <w:color w:val="333333"/>
                <w:kern w:val="0"/>
                <w:sz w:val="18"/>
                <w:szCs w:val="24"/>
                <w:bdr w:val="none" w:color="auto" w:sz="0" w:space="0"/>
                <w:lang w:val="en-US" w:eastAsia="zh-CN" w:bidi="ar"/>
              </w:rPr>
              <w:t>2</w:t>
            </w:r>
          </w:p>
        </w:tc>
        <w:tc>
          <w:tcPr>
            <w:tcW w:w="157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line="240" w:lineRule="auto"/>
              <w:ind w:left="141" w:right="141" w:rightChars="67"/>
              <w:jc w:val="left"/>
            </w:pPr>
            <w:r>
              <w:rPr>
                <w:rFonts w:hint="default" w:ascii="Times New Roman" w:hAnsi="方正仿宋简体" w:eastAsia="方正仿宋简体" w:cs="方正仿宋简体"/>
                <w:color w:val="333333"/>
                <w:kern w:val="0"/>
                <w:sz w:val="18"/>
                <w:szCs w:val="24"/>
                <w:bdr w:val="none" w:color="auto" w:sz="0" w:space="0"/>
                <w:lang w:val="en-US" w:eastAsia="zh-CN" w:bidi="ar"/>
              </w:rPr>
              <w:t>盈利</w:t>
            </w:r>
            <w:r>
              <w:rPr>
                <w:rFonts w:hint="eastAsia" w:ascii="微软雅黑" w:hAnsi="微软雅黑" w:eastAsia="方正仿宋简体" w:cs="微软雅黑"/>
                <w:color w:val="333333"/>
                <w:kern w:val="0"/>
                <w:sz w:val="18"/>
                <w:szCs w:val="24"/>
                <w:bdr w:val="none" w:color="auto" w:sz="0" w:space="0"/>
                <w:lang w:val="en-US" w:eastAsia="zh-CN" w:bidi="ar"/>
              </w:rPr>
              <w:t>8%</w:t>
            </w:r>
            <w:r>
              <w:rPr>
                <w:rFonts w:hint="default" w:ascii="Times New Roman" w:hAnsi="方正仿宋简体" w:eastAsia="方正仿宋简体" w:cs="方正仿宋简体"/>
                <w:color w:val="333333"/>
                <w:kern w:val="0"/>
                <w:sz w:val="18"/>
                <w:szCs w:val="24"/>
                <w:bdr w:val="none" w:color="auto" w:sz="0" w:space="0"/>
                <w:lang w:val="en-US" w:eastAsia="zh-CN" w:bidi="ar"/>
              </w:rPr>
              <w:t>以上的一般持仓和套利交易持仓数量</w:t>
            </w:r>
            <w:r>
              <w:rPr>
                <w:rFonts w:hint="eastAsia" w:ascii="微软雅黑" w:hAnsi="微软雅黑" w:eastAsia="方正仿宋简体" w:cs="微软雅黑"/>
                <w:b/>
                <w:color w:val="333333"/>
                <w:kern w:val="0"/>
                <w:sz w:val="18"/>
                <w:szCs w:val="24"/>
                <w:bdr w:val="none" w:color="auto" w:sz="0" w:space="0"/>
                <w:lang w:val="en-US" w:eastAsia="zh-CN" w:bidi="ar"/>
              </w:rPr>
              <w:t>&lt;</w:t>
            </w:r>
            <w:r>
              <w:rPr>
                <w:rFonts w:hint="default" w:ascii="Times New Roman" w:hAnsi="方正仿宋简体" w:eastAsia="方正仿宋简体" w:cs="方正仿宋简体"/>
                <w:color w:val="333333"/>
                <w:kern w:val="0"/>
                <w:sz w:val="18"/>
                <w:szCs w:val="24"/>
                <w:bdr w:val="none" w:color="auto" w:sz="0" w:space="0"/>
                <w:lang w:val="en-US" w:eastAsia="zh-CN" w:bidi="ar"/>
              </w:rPr>
              <w:t>申报平仓数量</w:t>
            </w:r>
          </w:p>
        </w:tc>
        <w:tc>
          <w:tcPr>
            <w:tcW w:w="15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uto"/>
              <w:ind w:left="141" w:right="141" w:rightChars="67"/>
              <w:jc w:val="left"/>
            </w:pPr>
            <w:r>
              <w:rPr>
                <w:rFonts w:hint="default" w:ascii="Times New Roman" w:hAnsi="方正仿宋简体" w:eastAsia="方正仿宋简体" w:cs="方正仿宋简体"/>
                <w:color w:val="333333"/>
                <w:kern w:val="0"/>
                <w:sz w:val="18"/>
                <w:szCs w:val="24"/>
                <w:bdr w:val="none" w:color="auto" w:sz="0" w:space="0"/>
                <w:lang w:val="en-US" w:eastAsia="zh-CN" w:bidi="ar"/>
              </w:rPr>
              <w:t>盈利</w:t>
            </w:r>
            <w:r>
              <w:rPr>
                <w:rFonts w:hint="eastAsia" w:ascii="微软雅黑" w:hAnsi="微软雅黑" w:eastAsia="方正仿宋简体" w:cs="微软雅黑"/>
                <w:color w:val="333333"/>
                <w:kern w:val="0"/>
                <w:sz w:val="18"/>
                <w:szCs w:val="24"/>
                <w:bdr w:val="none" w:color="auto" w:sz="0" w:space="0"/>
                <w:lang w:val="en-US" w:eastAsia="zh-CN" w:bidi="ar"/>
              </w:rPr>
              <w:t>8%</w:t>
            </w:r>
            <w:r>
              <w:rPr>
                <w:rFonts w:hint="default" w:ascii="Times New Roman" w:hAnsi="方正仿宋简体" w:eastAsia="方正仿宋简体" w:cs="方正仿宋简体"/>
                <w:color w:val="333333"/>
                <w:kern w:val="0"/>
                <w:sz w:val="18"/>
                <w:szCs w:val="24"/>
                <w:bdr w:val="none" w:color="auto" w:sz="0" w:space="0"/>
                <w:lang w:val="en-US" w:eastAsia="zh-CN" w:bidi="ar"/>
              </w:rPr>
              <w:t>以上的一般持仓和套利交易持仓数量</w:t>
            </w:r>
          </w:p>
        </w:tc>
        <w:tc>
          <w:tcPr>
            <w:tcW w:w="217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Autospacing="1" w:line="240" w:lineRule="auto"/>
              <w:ind w:left="189" w:leftChars="90" w:right="0"/>
              <w:jc w:val="center"/>
            </w:pPr>
            <w:r>
              <w:rPr>
                <w:rFonts w:hint="default" w:ascii="Times New Roman" w:hAnsi="方正仿宋简体" w:eastAsia="方正仿宋简体" w:cs="方正仿宋简体"/>
                <w:color w:val="333333"/>
                <w:kern w:val="0"/>
                <w:sz w:val="18"/>
                <w:szCs w:val="24"/>
                <w:u w:val="single"/>
                <w:bdr w:val="none" w:color="auto" w:sz="0" w:space="0"/>
                <w:lang w:val="en-US" w:eastAsia="zh-CN" w:bidi="ar"/>
              </w:rPr>
              <w:t>盈利</w:t>
            </w:r>
            <w:r>
              <w:rPr>
                <w:rFonts w:hint="eastAsia" w:ascii="微软雅黑" w:hAnsi="微软雅黑" w:eastAsia="方正仿宋简体" w:cs="微软雅黑"/>
                <w:color w:val="333333"/>
                <w:kern w:val="0"/>
                <w:sz w:val="18"/>
                <w:szCs w:val="24"/>
                <w:u w:val="single"/>
                <w:bdr w:val="none" w:color="auto" w:sz="0" w:space="0"/>
                <w:lang w:val="en-US" w:eastAsia="zh-CN" w:bidi="ar"/>
              </w:rPr>
              <w:t>8%</w:t>
            </w:r>
            <w:r>
              <w:rPr>
                <w:rFonts w:hint="default" w:ascii="Times New Roman" w:hAnsi="方正仿宋简体" w:eastAsia="方正仿宋简体" w:cs="方正仿宋简体"/>
                <w:color w:val="333333"/>
                <w:kern w:val="0"/>
                <w:sz w:val="18"/>
                <w:szCs w:val="24"/>
                <w:u w:val="single"/>
                <w:bdr w:val="none" w:color="auto" w:sz="0" w:space="0"/>
                <w:lang w:val="en-US" w:eastAsia="zh-CN" w:bidi="ar"/>
              </w:rPr>
              <w:t>以上的一般持仓和套利交易持仓数量</w:t>
            </w:r>
          </w:p>
          <w:p>
            <w:pPr>
              <w:keepNext w:val="0"/>
              <w:keepLines w:val="0"/>
              <w:widowControl/>
              <w:suppressLineNumbers w:val="0"/>
              <w:spacing w:before="0" w:beforeAutospacing="1" w:afterAutospacing="1" w:line="240" w:lineRule="auto"/>
              <w:ind w:left="8" w:leftChars="4" w:right="0"/>
              <w:jc w:val="center"/>
            </w:pPr>
            <w:r>
              <w:rPr>
                <w:rFonts w:hint="default" w:ascii="Times New Roman" w:hAnsi="方正仿宋简体" w:eastAsia="方正仿宋简体" w:cs="方正仿宋简体"/>
                <w:color w:val="333333"/>
                <w:kern w:val="0"/>
                <w:sz w:val="18"/>
                <w:szCs w:val="24"/>
                <w:bdr w:val="none" w:color="auto" w:sz="0" w:space="0"/>
                <w:lang w:val="en-US" w:eastAsia="zh-CN" w:bidi="ar"/>
              </w:rPr>
              <w:t>申报平仓数量</w:t>
            </w:r>
          </w:p>
        </w:tc>
        <w:tc>
          <w:tcPr>
            <w:tcW w:w="127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uto"/>
              <w:ind w:left="141" w:right="141" w:rightChars="67"/>
              <w:jc w:val="left"/>
            </w:pPr>
            <w:r>
              <w:rPr>
                <w:rFonts w:hint="default" w:ascii="Times New Roman" w:hAnsi="方正仿宋简体" w:eastAsia="方正仿宋简体" w:cs="方正仿宋简体"/>
                <w:color w:val="333333"/>
                <w:kern w:val="0"/>
                <w:sz w:val="18"/>
                <w:szCs w:val="24"/>
                <w:bdr w:val="none" w:color="auto" w:sz="0" w:space="0"/>
                <w:lang w:val="en-US" w:eastAsia="zh-CN" w:bidi="ar"/>
              </w:rPr>
              <w:t>申报平仓交易者</w:t>
            </w:r>
          </w:p>
        </w:tc>
        <w:tc>
          <w:tcPr>
            <w:tcW w:w="82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uto"/>
              <w:ind w:left="141" w:right="141" w:rightChars="67"/>
              <w:jc w:val="left"/>
            </w:pPr>
            <w:r>
              <w:rPr>
                <w:rFonts w:hint="default" w:ascii="Times New Roman" w:hAnsi="方正仿宋简体" w:eastAsia="方正仿宋简体" w:cs="方正仿宋简体"/>
                <w:color w:val="333333"/>
                <w:kern w:val="0"/>
                <w:sz w:val="18"/>
                <w:szCs w:val="24"/>
                <w:bdr w:val="none" w:color="auto" w:sz="0" w:space="0"/>
                <w:lang w:val="en-US" w:eastAsia="zh-CN" w:bidi="ar"/>
              </w:rPr>
              <w:t>有剩余再按步骤</w:t>
            </w:r>
            <w:r>
              <w:rPr>
                <w:rFonts w:hint="eastAsia" w:ascii="微软雅黑" w:hAnsi="微软雅黑" w:eastAsia="方正仿宋简体" w:cs="微软雅黑"/>
                <w:color w:val="333333"/>
                <w:kern w:val="0"/>
                <w:sz w:val="18"/>
                <w:szCs w:val="24"/>
                <w:bdr w:val="none" w:color="auto" w:sz="0" w:space="0"/>
                <w:lang w:val="en-US" w:eastAsia="zh-CN" w:bidi="ar"/>
              </w:rPr>
              <w:t>3</w:t>
            </w:r>
            <w:r>
              <w:rPr>
                <w:rFonts w:hint="default" w:ascii="Times New Roman" w:hAnsi="方正仿宋简体" w:eastAsia="方正仿宋简体" w:cs="方正仿宋简体"/>
                <w:color w:val="333333"/>
                <w:kern w:val="0"/>
                <w:sz w:val="18"/>
                <w:szCs w:val="24"/>
                <w:bdr w:val="none" w:color="auto" w:sz="0" w:space="0"/>
                <w:lang w:val="en-US" w:eastAsia="zh-CN" w:bidi="ar"/>
              </w:rPr>
              <w:t>，</w:t>
            </w:r>
            <w:r>
              <w:rPr>
                <w:rFonts w:hint="eastAsia" w:ascii="微软雅黑" w:hAnsi="微软雅黑" w:eastAsia="方正仿宋简体" w:cs="微软雅黑"/>
                <w:color w:val="333333"/>
                <w:kern w:val="0"/>
                <w:sz w:val="18"/>
                <w:szCs w:val="24"/>
                <w:bdr w:val="none" w:color="auto" w:sz="0" w:space="0"/>
                <w:lang w:val="en-US" w:eastAsia="zh-CN" w:bidi="ar"/>
              </w:rPr>
              <w:t>4</w:t>
            </w:r>
            <w:r>
              <w:rPr>
                <w:rFonts w:hint="default" w:ascii="Times New Roman" w:hAnsi="方正仿宋简体" w:eastAsia="方正仿宋简体" w:cs="方正仿宋简体"/>
                <w:color w:val="333333"/>
                <w:kern w:val="0"/>
                <w:sz w:val="18"/>
                <w:szCs w:val="24"/>
                <w:bdr w:val="none" w:color="auto" w:sz="0" w:space="0"/>
                <w:lang w:val="en-US" w:eastAsia="zh-CN" w:bidi="ar"/>
              </w:rPr>
              <w:t>分配</w:t>
            </w:r>
          </w:p>
        </w:tc>
        <w:tc>
          <w:tcPr>
            <w:tcW w:w="81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uto"/>
              <w:ind w:left="141" w:right="141" w:rightChars="67"/>
              <w:jc w:val="left"/>
              <w:rPr>
                <w:rFonts w:hint="default" w:ascii="Times New Roman" w:hAnsi="方正仿宋简体" w:eastAsia="方正仿宋简体" w:cs="方正仿宋简体"/>
                <w:color w:val="333333"/>
                <w:kern w:val="0"/>
                <w:sz w:val="18"/>
                <w:szCs w:val="24"/>
                <w:bdr w:val="none" w:color="auto" w:sz="0" w:space="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20" w:hRule="atLeast"/>
          <w:jc w:val="center"/>
        </w:trPr>
        <w:tc>
          <w:tcPr>
            <w:tcW w:w="29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Autospacing="1" w:line="240" w:lineRule="auto"/>
              <w:ind w:left="0" w:right="0"/>
              <w:jc w:val="center"/>
            </w:pPr>
            <w:r>
              <w:rPr>
                <w:rFonts w:hint="eastAsia" w:ascii="微软雅黑" w:hAnsi="微软雅黑" w:eastAsia="方正仿宋简体" w:cs="微软雅黑"/>
                <w:color w:val="333333"/>
                <w:kern w:val="0"/>
                <w:sz w:val="18"/>
                <w:szCs w:val="24"/>
                <w:bdr w:val="none" w:color="auto" w:sz="0" w:space="0"/>
                <w:lang w:val="en-US" w:eastAsia="zh-CN" w:bidi="ar"/>
              </w:rPr>
              <w:t>3</w:t>
            </w:r>
          </w:p>
        </w:tc>
        <w:tc>
          <w:tcPr>
            <w:tcW w:w="157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line="240" w:lineRule="auto"/>
              <w:ind w:left="141" w:right="141" w:rightChars="67"/>
              <w:jc w:val="left"/>
            </w:pPr>
            <w:r>
              <w:rPr>
                <w:rFonts w:hint="default" w:ascii="Times New Roman" w:hAnsi="方正仿宋简体" w:eastAsia="方正仿宋简体" w:cs="方正仿宋简体"/>
                <w:color w:val="333333"/>
                <w:kern w:val="0"/>
                <w:sz w:val="18"/>
                <w:szCs w:val="24"/>
                <w:bdr w:val="none" w:color="auto" w:sz="0" w:space="0"/>
                <w:lang w:val="en-US" w:eastAsia="zh-CN" w:bidi="ar"/>
              </w:rPr>
              <w:t>盈利</w:t>
            </w:r>
            <w:r>
              <w:rPr>
                <w:rFonts w:hint="eastAsia" w:ascii="微软雅黑" w:hAnsi="微软雅黑" w:eastAsia="方正仿宋简体" w:cs="微软雅黑"/>
                <w:color w:val="333333"/>
                <w:kern w:val="0"/>
                <w:sz w:val="18"/>
                <w:szCs w:val="24"/>
                <w:bdr w:val="none" w:color="auto" w:sz="0" w:space="0"/>
                <w:lang w:val="en-US" w:eastAsia="zh-CN" w:bidi="ar"/>
              </w:rPr>
              <w:t>4%</w:t>
            </w:r>
            <w:r>
              <w:rPr>
                <w:rFonts w:hint="default" w:ascii="Times New Roman" w:hAnsi="方正仿宋简体" w:eastAsia="方正仿宋简体" w:cs="方正仿宋简体"/>
                <w:color w:val="333333"/>
                <w:kern w:val="0"/>
                <w:sz w:val="18"/>
                <w:szCs w:val="24"/>
                <w:bdr w:val="none" w:color="auto" w:sz="0" w:space="0"/>
                <w:lang w:val="en-US" w:eastAsia="zh-CN" w:bidi="ar"/>
              </w:rPr>
              <w:t>以上的一般持仓和套利交易持仓数量</w:t>
            </w:r>
            <w:r>
              <w:rPr>
                <w:rFonts w:hint="eastAsia" w:ascii="微软雅黑" w:hAnsi="微软雅黑" w:eastAsia="方正仿宋简体" w:cs="微软雅黑"/>
                <w:color w:val="333333"/>
                <w:kern w:val="0"/>
                <w:sz w:val="18"/>
                <w:szCs w:val="24"/>
                <w:bdr w:val="none" w:color="auto" w:sz="0" w:space="0"/>
                <w:lang w:val="en-US" w:eastAsia="zh-CN" w:bidi="ar"/>
              </w:rPr>
              <w:t>≥</w:t>
            </w:r>
            <w:r>
              <w:rPr>
                <w:rFonts w:hint="default" w:ascii="Times New Roman" w:hAnsi="方正仿宋简体" w:eastAsia="方正仿宋简体" w:cs="方正仿宋简体"/>
                <w:color w:val="333333"/>
                <w:kern w:val="0"/>
                <w:sz w:val="18"/>
                <w:szCs w:val="24"/>
                <w:bdr w:val="none" w:color="auto" w:sz="0" w:space="0"/>
                <w:lang w:val="en-US" w:eastAsia="zh-CN" w:bidi="ar"/>
              </w:rPr>
              <w:t>剩余申报平仓数量</w:t>
            </w:r>
            <w:r>
              <w:rPr>
                <w:rFonts w:hint="eastAsia" w:ascii="微软雅黑" w:hAnsi="微软雅黑" w:eastAsia="方正仿宋简体" w:cs="微软雅黑"/>
                <w:color w:val="333333"/>
                <w:kern w:val="0"/>
                <w:sz w:val="18"/>
                <w:szCs w:val="24"/>
                <w:bdr w:val="none" w:color="auto" w:sz="0" w:space="0"/>
                <w:lang w:val="en-US" w:eastAsia="zh-CN" w:bidi="ar"/>
              </w:rPr>
              <w:t>1</w:t>
            </w:r>
          </w:p>
        </w:tc>
        <w:tc>
          <w:tcPr>
            <w:tcW w:w="15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uto"/>
              <w:ind w:left="141" w:right="141" w:rightChars="67"/>
              <w:jc w:val="left"/>
            </w:pPr>
            <w:r>
              <w:rPr>
                <w:rFonts w:hint="default" w:ascii="Times New Roman" w:hAnsi="方正仿宋简体" w:eastAsia="方正仿宋简体" w:cs="方正仿宋简体"/>
                <w:color w:val="333333"/>
                <w:kern w:val="0"/>
                <w:sz w:val="18"/>
                <w:szCs w:val="24"/>
                <w:bdr w:val="none" w:color="auto" w:sz="0" w:space="0"/>
                <w:lang w:val="en-US" w:eastAsia="zh-CN" w:bidi="ar"/>
              </w:rPr>
              <w:t>剩余申报平仓数量</w:t>
            </w:r>
            <w:r>
              <w:rPr>
                <w:rFonts w:hint="eastAsia" w:ascii="微软雅黑" w:hAnsi="微软雅黑" w:eastAsia="方正仿宋简体" w:cs="微软雅黑"/>
                <w:color w:val="333333"/>
                <w:kern w:val="0"/>
                <w:sz w:val="18"/>
                <w:szCs w:val="24"/>
                <w:bdr w:val="none" w:color="auto" w:sz="0" w:space="0"/>
                <w:lang w:val="en-US" w:eastAsia="zh-CN" w:bidi="ar"/>
              </w:rPr>
              <w:t>1</w:t>
            </w:r>
          </w:p>
        </w:tc>
        <w:tc>
          <w:tcPr>
            <w:tcW w:w="217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Autospacing="1" w:line="240" w:lineRule="auto"/>
              <w:ind w:left="0" w:right="0"/>
              <w:jc w:val="center"/>
              <w:outlineLvl w:val="0"/>
            </w:pPr>
            <w:bookmarkStart w:id="18" w:name="_Toc381614502"/>
            <w:bookmarkEnd w:id="18"/>
            <w:bookmarkStart w:id="19" w:name="_Toc375314770"/>
            <w:bookmarkEnd w:id="19"/>
            <w:bookmarkStart w:id="20" w:name="_Toc370311332"/>
            <w:bookmarkEnd w:id="20"/>
            <w:bookmarkStart w:id="21" w:name="_Toc369015067"/>
            <w:bookmarkEnd w:id="21"/>
            <w:bookmarkStart w:id="22" w:name="_Toc369014765"/>
            <w:bookmarkEnd w:id="22"/>
            <w:bookmarkStart w:id="23" w:name="_Toc366182129"/>
            <w:bookmarkEnd w:id="23"/>
            <w:bookmarkStart w:id="24" w:name="_Toc366162222"/>
            <w:bookmarkEnd w:id="24"/>
            <w:bookmarkStart w:id="25" w:name="_Toc366156851"/>
            <w:r>
              <w:rPr>
                <w:rFonts w:hint="default" w:ascii="Times New Roman" w:hAnsi="方正仿宋简体" w:eastAsia="方正仿宋简体" w:cs="方正仿宋简体"/>
                <w:color w:val="333333"/>
                <w:kern w:val="0"/>
                <w:sz w:val="18"/>
                <w:szCs w:val="24"/>
                <w:u w:val="single"/>
                <w:bdr w:val="none" w:color="auto" w:sz="0" w:space="0"/>
                <w:lang w:val="en-US" w:eastAsia="zh-CN" w:bidi="ar"/>
              </w:rPr>
              <w:t>剩余申报平仓数量</w:t>
            </w:r>
            <w:bookmarkEnd w:id="25"/>
            <w:r>
              <w:rPr>
                <w:rFonts w:hint="eastAsia" w:ascii="微软雅黑" w:hAnsi="微软雅黑" w:eastAsia="方正仿宋简体" w:cs="微软雅黑"/>
                <w:color w:val="333333"/>
                <w:kern w:val="0"/>
                <w:sz w:val="18"/>
                <w:szCs w:val="24"/>
                <w:u w:val="single"/>
                <w:bdr w:val="none" w:color="auto" w:sz="0" w:space="0"/>
                <w:lang w:val="en-US" w:eastAsia="zh-CN" w:bidi="ar"/>
              </w:rPr>
              <w:t>1</w:t>
            </w:r>
          </w:p>
          <w:p>
            <w:pPr>
              <w:keepNext w:val="0"/>
              <w:keepLines w:val="0"/>
              <w:widowControl/>
              <w:suppressLineNumbers w:val="0"/>
              <w:spacing w:before="0" w:beforeAutospacing="1" w:afterAutospacing="1" w:line="240" w:lineRule="auto"/>
              <w:ind w:left="0" w:right="0"/>
              <w:jc w:val="center"/>
            </w:pPr>
            <w:r>
              <w:rPr>
                <w:rFonts w:hint="default" w:ascii="Times New Roman" w:hAnsi="方正仿宋简体" w:eastAsia="方正仿宋简体" w:cs="方正仿宋简体"/>
                <w:color w:val="333333"/>
                <w:kern w:val="0"/>
                <w:sz w:val="18"/>
                <w:szCs w:val="24"/>
                <w:bdr w:val="none" w:color="auto" w:sz="0" w:space="0"/>
                <w:lang w:val="en-US" w:eastAsia="zh-CN" w:bidi="ar"/>
              </w:rPr>
              <w:t>盈利</w:t>
            </w:r>
            <w:r>
              <w:rPr>
                <w:rFonts w:hint="eastAsia" w:ascii="微软雅黑" w:hAnsi="微软雅黑" w:eastAsia="方正仿宋简体" w:cs="微软雅黑"/>
                <w:color w:val="333333"/>
                <w:kern w:val="0"/>
                <w:sz w:val="18"/>
                <w:szCs w:val="24"/>
                <w:bdr w:val="none" w:color="auto" w:sz="0" w:space="0"/>
                <w:lang w:val="en-US" w:eastAsia="zh-CN" w:bidi="ar"/>
              </w:rPr>
              <w:t>4%</w:t>
            </w:r>
            <w:r>
              <w:rPr>
                <w:rFonts w:hint="default" w:ascii="Times New Roman" w:hAnsi="方正仿宋简体" w:eastAsia="方正仿宋简体" w:cs="方正仿宋简体"/>
                <w:color w:val="333333"/>
                <w:kern w:val="0"/>
                <w:sz w:val="18"/>
                <w:szCs w:val="24"/>
                <w:bdr w:val="none" w:color="auto" w:sz="0" w:space="0"/>
                <w:lang w:val="en-US" w:eastAsia="zh-CN" w:bidi="ar"/>
              </w:rPr>
              <w:t>以上的一般持仓和套利交易持仓数量</w:t>
            </w:r>
          </w:p>
        </w:tc>
        <w:tc>
          <w:tcPr>
            <w:tcW w:w="127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uto"/>
              <w:ind w:left="141" w:right="141" w:rightChars="67"/>
              <w:jc w:val="left"/>
            </w:pPr>
            <w:r>
              <w:rPr>
                <w:rFonts w:hint="default" w:ascii="Times New Roman" w:hAnsi="方正仿宋简体" w:eastAsia="方正仿宋简体" w:cs="方正仿宋简体"/>
                <w:color w:val="333333"/>
                <w:kern w:val="0"/>
                <w:sz w:val="18"/>
                <w:szCs w:val="24"/>
                <w:bdr w:val="none" w:color="auto" w:sz="0" w:space="0"/>
                <w:lang w:val="en-US" w:eastAsia="zh-CN" w:bidi="ar"/>
              </w:rPr>
              <w:t>盈利</w:t>
            </w:r>
            <w:r>
              <w:rPr>
                <w:rFonts w:hint="eastAsia" w:ascii="微软雅黑" w:hAnsi="微软雅黑" w:eastAsia="方正仿宋简体" w:cs="微软雅黑"/>
                <w:color w:val="333333"/>
                <w:kern w:val="0"/>
                <w:sz w:val="18"/>
                <w:szCs w:val="24"/>
                <w:bdr w:val="none" w:color="auto" w:sz="0" w:space="0"/>
                <w:lang w:val="en-US" w:eastAsia="zh-CN" w:bidi="ar"/>
              </w:rPr>
              <w:t>4%</w:t>
            </w:r>
            <w:r>
              <w:rPr>
                <w:rFonts w:hint="default" w:ascii="Times New Roman" w:hAnsi="方正仿宋简体" w:eastAsia="方正仿宋简体" w:cs="方正仿宋简体"/>
                <w:color w:val="333333"/>
                <w:kern w:val="0"/>
                <w:sz w:val="18"/>
                <w:szCs w:val="24"/>
                <w:bdr w:val="none" w:color="auto" w:sz="0" w:space="0"/>
                <w:lang w:val="en-US" w:eastAsia="zh-CN" w:bidi="ar"/>
              </w:rPr>
              <w:t>以上的一般持仓交易者、套利交易持仓交易者</w:t>
            </w:r>
          </w:p>
        </w:tc>
        <w:tc>
          <w:tcPr>
            <w:tcW w:w="82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uto"/>
              <w:ind w:left="141" w:right="141" w:rightChars="67"/>
              <w:jc w:val="left"/>
            </w:pPr>
            <w:r>
              <w:rPr>
                <w:rFonts w:hint="default" w:ascii="Times New Roman" w:hAnsi="方正仿宋简体" w:eastAsia="方正仿宋简体" w:cs="方正仿宋简体"/>
                <w:color w:val="333333"/>
                <w:kern w:val="0"/>
                <w:sz w:val="18"/>
                <w:szCs w:val="24"/>
                <w:bdr w:val="none" w:color="auto" w:sz="0" w:space="0"/>
                <w:lang w:val="en-US" w:eastAsia="zh-CN" w:bidi="ar"/>
              </w:rPr>
              <w:t>分配完毕</w:t>
            </w:r>
          </w:p>
        </w:tc>
        <w:tc>
          <w:tcPr>
            <w:tcW w:w="81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uto"/>
              <w:ind w:left="141" w:right="141" w:rightChars="67"/>
              <w:jc w:val="left"/>
              <w:rPr>
                <w:rFonts w:hint="default" w:ascii="Times New Roman" w:hAnsi="方正仿宋简体" w:eastAsia="方正仿宋简体" w:cs="方正仿宋简体"/>
                <w:color w:val="333333"/>
                <w:kern w:val="0"/>
                <w:sz w:val="18"/>
                <w:szCs w:val="24"/>
                <w:bdr w:val="none" w:color="auto" w:sz="0" w:space="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20" w:hRule="atLeast"/>
          <w:jc w:val="center"/>
        </w:trPr>
        <w:tc>
          <w:tcPr>
            <w:tcW w:w="29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Autospacing="1" w:line="240" w:lineRule="auto"/>
              <w:ind w:left="0" w:right="0"/>
              <w:jc w:val="center"/>
            </w:pPr>
            <w:r>
              <w:rPr>
                <w:rFonts w:hint="eastAsia" w:ascii="微软雅黑" w:hAnsi="微软雅黑" w:eastAsia="方正仿宋简体" w:cs="微软雅黑"/>
                <w:color w:val="333333"/>
                <w:kern w:val="0"/>
                <w:sz w:val="18"/>
                <w:szCs w:val="24"/>
                <w:bdr w:val="none" w:color="auto" w:sz="0" w:space="0"/>
                <w:lang w:val="en-US" w:eastAsia="zh-CN" w:bidi="ar"/>
              </w:rPr>
              <w:t>4</w:t>
            </w:r>
          </w:p>
        </w:tc>
        <w:tc>
          <w:tcPr>
            <w:tcW w:w="157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line="240" w:lineRule="auto"/>
              <w:ind w:left="141" w:right="141" w:rightChars="67"/>
              <w:jc w:val="left"/>
            </w:pPr>
            <w:r>
              <w:rPr>
                <w:rFonts w:hint="default" w:ascii="Times New Roman" w:hAnsi="方正仿宋简体" w:eastAsia="方正仿宋简体" w:cs="方正仿宋简体"/>
                <w:color w:val="333333"/>
                <w:kern w:val="0"/>
                <w:sz w:val="18"/>
                <w:szCs w:val="24"/>
                <w:bdr w:val="none" w:color="auto" w:sz="0" w:space="0"/>
                <w:lang w:val="en-US" w:eastAsia="zh-CN" w:bidi="ar"/>
              </w:rPr>
              <w:t>盈利</w:t>
            </w:r>
            <w:r>
              <w:rPr>
                <w:rFonts w:hint="eastAsia" w:ascii="微软雅黑" w:hAnsi="微软雅黑" w:eastAsia="方正仿宋简体" w:cs="微软雅黑"/>
                <w:color w:val="333333"/>
                <w:kern w:val="0"/>
                <w:sz w:val="18"/>
                <w:szCs w:val="24"/>
                <w:bdr w:val="none" w:color="auto" w:sz="0" w:space="0"/>
                <w:lang w:val="en-US" w:eastAsia="zh-CN" w:bidi="ar"/>
              </w:rPr>
              <w:t>4%</w:t>
            </w:r>
            <w:r>
              <w:rPr>
                <w:rFonts w:hint="default" w:ascii="Times New Roman" w:hAnsi="方正仿宋简体" w:eastAsia="方正仿宋简体" w:cs="方正仿宋简体"/>
                <w:color w:val="333333"/>
                <w:kern w:val="0"/>
                <w:sz w:val="18"/>
                <w:szCs w:val="24"/>
                <w:bdr w:val="none" w:color="auto" w:sz="0" w:space="0"/>
                <w:lang w:val="en-US" w:eastAsia="zh-CN" w:bidi="ar"/>
              </w:rPr>
              <w:t>以上的一般持仓和套利交易持仓数量</w:t>
            </w:r>
            <w:r>
              <w:rPr>
                <w:rFonts w:hint="eastAsia" w:ascii="微软雅黑" w:hAnsi="微软雅黑" w:eastAsia="方正仿宋简体" w:cs="微软雅黑"/>
                <w:color w:val="333333"/>
                <w:kern w:val="0"/>
                <w:sz w:val="18"/>
                <w:szCs w:val="24"/>
                <w:bdr w:val="none" w:color="auto" w:sz="0" w:space="0"/>
                <w:lang w:val="en-US" w:eastAsia="zh-CN" w:bidi="ar"/>
              </w:rPr>
              <w:t>&lt;</w:t>
            </w:r>
            <w:r>
              <w:rPr>
                <w:rFonts w:hint="default" w:ascii="Times New Roman" w:hAnsi="方正仿宋简体" w:eastAsia="方正仿宋简体" w:cs="方正仿宋简体"/>
                <w:color w:val="333333"/>
                <w:kern w:val="0"/>
                <w:sz w:val="18"/>
                <w:szCs w:val="24"/>
                <w:bdr w:val="none" w:color="auto" w:sz="0" w:space="0"/>
                <w:lang w:val="en-US" w:eastAsia="zh-CN" w:bidi="ar"/>
              </w:rPr>
              <w:t>剩余申报平仓数量</w:t>
            </w:r>
            <w:r>
              <w:rPr>
                <w:rFonts w:hint="eastAsia" w:ascii="微软雅黑" w:hAnsi="微软雅黑" w:eastAsia="方正仿宋简体" w:cs="微软雅黑"/>
                <w:color w:val="333333"/>
                <w:kern w:val="0"/>
                <w:sz w:val="18"/>
                <w:szCs w:val="24"/>
                <w:bdr w:val="none" w:color="auto" w:sz="0" w:space="0"/>
                <w:lang w:val="en-US" w:eastAsia="zh-CN" w:bidi="ar"/>
              </w:rPr>
              <w:t>1</w:t>
            </w:r>
          </w:p>
        </w:tc>
        <w:tc>
          <w:tcPr>
            <w:tcW w:w="15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uto"/>
              <w:ind w:left="141" w:right="141" w:rightChars="67"/>
              <w:jc w:val="left"/>
            </w:pPr>
            <w:r>
              <w:rPr>
                <w:rFonts w:hint="default" w:ascii="Times New Roman" w:hAnsi="方正仿宋简体" w:eastAsia="方正仿宋简体" w:cs="方正仿宋简体"/>
                <w:color w:val="333333"/>
                <w:kern w:val="0"/>
                <w:sz w:val="18"/>
                <w:szCs w:val="24"/>
                <w:bdr w:val="none" w:color="auto" w:sz="0" w:space="0"/>
                <w:lang w:val="en-US" w:eastAsia="zh-CN" w:bidi="ar"/>
              </w:rPr>
              <w:t>盈利</w:t>
            </w:r>
            <w:r>
              <w:rPr>
                <w:rFonts w:hint="eastAsia" w:ascii="微软雅黑" w:hAnsi="微软雅黑" w:eastAsia="方正仿宋简体" w:cs="微软雅黑"/>
                <w:color w:val="333333"/>
                <w:kern w:val="0"/>
                <w:sz w:val="18"/>
                <w:szCs w:val="24"/>
                <w:bdr w:val="none" w:color="auto" w:sz="0" w:space="0"/>
                <w:lang w:val="en-US" w:eastAsia="zh-CN" w:bidi="ar"/>
              </w:rPr>
              <w:t>4%</w:t>
            </w:r>
            <w:r>
              <w:rPr>
                <w:rFonts w:hint="default" w:ascii="Times New Roman" w:hAnsi="方正仿宋简体" w:eastAsia="方正仿宋简体" w:cs="方正仿宋简体"/>
                <w:color w:val="333333"/>
                <w:kern w:val="0"/>
                <w:sz w:val="18"/>
                <w:szCs w:val="24"/>
                <w:bdr w:val="none" w:color="auto" w:sz="0" w:space="0"/>
                <w:lang w:val="en-US" w:eastAsia="zh-CN" w:bidi="ar"/>
              </w:rPr>
              <w:t>以上的一般持仓和套利交易持仓数量</w:t>
            </w:r>
          </w:p>
        </w:tc>
        <w:tc>
          <w:tcPr>
            <w:tcW w:w="217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Autospacing="1" w:line="240" w:lineRule="auto"/>
              <w:ind w:left="0" w:right="0"/>
              <w:jc w:val="center"/>
            </w:pPr>
            <w:r>
              <w:rPr>
                <w:rFonts w:hint="default" w:ascii="Times New Roman" w:hAnsi="方正仿宋简体" w:eastAsia="方正仿宋简体" w:cs="方正仿宋简体"/>
                <w:color w:val="333333"/>
                <w:kern w:val="0"/>
                <w:sz w:val="18"/>
                <w:szCs w:val="24"/>
                <w:u w:val="single"/>
                <w:bdr w:val="none" w:color="auto" w:sz="0" w:space="0"/>
                <w:lang w:val="en-US" w:eastAsia="zh-CN" w:bidi="ar"/>
              </w:rPr>
              <w:t>盈利</w:t>
            </w:r>
            <w:r>
              <w:rPr>
                <w:rFonts w:hint="eastAsia" w:ascii="微软雅黑" w:hAnsi="微软雅黑" w:eastAsia="方正仿宋简体" w:cs="微软雅黑"/>
                <w:color w:val="333333"/>
                <w:kern w:val="0"/>
                <w:sz w:val="18"/>
                <w:szCs w:val="24"/>
                <w:u w:val="single"/>
                <w:bdr w:val="none" w:color="auto" w:sz="0" w:space="0"/>
                <w:lang w:val="en-US" w:eastAsia="zh-CN" w:bidi="ar"/>
              </w:rPr>
              <w:t>4%</w:t>
            </w:r>
            <w:r>
              <w:rPr>
                <w:rFonts w:hint="default" w:ascii="Times New Roman" w:hAnsi="方正仿宋简体" w:eastAsia="方正仿宋简体" w:cs="方正仿宋简体"/>
                <w:color w:val="333333"/>
                <w:kern w:val="0"/>
                <w:sz w:val="18"/>
                <w:szCs w:val="24"/>
                <w:u w:val="single"/>
                <w:bdr w:val="none" w:color="auto" w:sz="0" w:space="0"/>
                <w:lang w:val="en-US" w:eastAsia="zh-CN" w:bidi="ar"/>
              </w:rPr>
              <w:t>以上的一般持仓和套利交易持仓数量</w:t>
            </w:r>
          </w:p>
          <w:p>
            <w:pPr>
              <w:keepNext w:val="0"/>
              <w:keepLines w:val="0"/>
              <w:widowControl/>
              <w:suppressLineNumbers w:val="0"/>
              <w:spacing w:before="0" w:beforeAutospacing="1" w:afterAutospacing="1" w:line="240" w:lineRule="auto"/>
              <w:ind w:left="0" w:right="0"/>
              <w:jc w:val="center"/>
            </w:pPr>
            <w:r>
              <w:rPr>
                <w:rFonts w:hint="default" w:ascii="Times New Roman" w:hAnsi="方正仿宋简体" w:eastAsia="方正仿宋简体" w:cs="方正仿宋简体"/>
                <w:color w:val="333333"/>
                <w:kern w:val="0"/>
                <w:sz w:val="18"/>
                <w:szCs w:val="24"/>
                <w:bdr w:val="none" w:color="auto" w:sz="0" w:space="0"/>
                <w:lang w:val="en-US" w:eastAsia="zh-CN" w:bidi="ar"/>
              </w:rPr>
              <w:t>剩余申报平仓数量</w:t>
            </w:r>
            <w:r>
              <w:rPr>
                <w:rFonts w:hint="eastAsia" w:ascii="微软雅黑" w:hAnsi="微软雅黑" w:eastAsia="方正仿宋简体" w:cs="微软雅黑"/>
                <w:color w:val="333333"/>
                <w:kern w:val="0"/>
                <w:sz w:val="18"/>
                <w:szCs w:val="24"/>
                <w:bdr w:val="none" w:color="auto" w:sz="0" w:space="0"/>
                <w:lang w:val="en-US" w:eastAsia="zh-CN" w:bidi="ar"/>
              </w:rPr>
              <w:t>1</w:t>
            </w:r>
          </w:p>
        </w:tc>
        <w:tc>
          <w:tcPr>
            <w:tcW w:w="127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uto"/>
              <w:ind w:left="141" w:right="141" w:rightChars="67"/>
              <w:jc w:val="left"/>
            </w:pPr>
            <w:r>
              <w:rPr>
                <w:rFonts w:hint="default" w:ascii="Times New Roman" w:hAnsi="方正仿宋简体" w:eastAsia="方正仿宋简体" w:cs="方正仿宋简体"/>
                <w:color w:val="333333"/>
                <w:kern w:val="0"/>
                <w:sz w:val="18"/>
                <w:szCs w:val="24"/>
                <w:bdr w:val="none" w:color="auto" w:sz="0" w:space="0"/>
                <w:lang w:val="en-US" w:eastAsia="zh-CN" w:bidi="ar"/>
              </w:rPr>
              <w:t>剩余申报平仓交易者</w:t>
            </w:r>
          </w:p>
        </w:tc>
        <w:tc>
          <w:tcPr>
            <w:tcW w:w="82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uto"/>
              <w:ind w:left="141" w:right="141" w:rightChars="67"/>
              <w:jc w:val="left"/>
            </w:pPr>
            <w:r>
              <w:rPr>
                <w:rFonts w:hint="default" w:ascii="Times New Roman" w:hAnsi="方正仿宋简体" w:eastAsia="方正仿宋简体" w:cs="方正仿宋简体"/>
                <w:color w:val="333333"/>
                <w:kern w:val="0"/>
                <w:sz w:val="18"/>
                <w:szCs w:val="24"/>
                <w:bdr w:val="none" w:color="auto" w:sz="0" w:space="0"/>
                <w:lang w:val="en-US" w:eastAsia="zh-CN" w:bidi="ar"/>
              </w:rPr>
              <w:t>有剩余再按步骤</w:t>
            </w:r>
            <w:r>
              <w:rPr>
                <w:rFonts w:hint="eastAsia" w:ascii="微软雅黑" w:hAnsi="微软雅黑" w:eastAsia="方正仿宋简体" w:cs="微软雅黑"/>
                <w:color w:val="333333"/>
                <w:kern w:val="0"/>
                <w:sz w:val="18"/>
                <w:szCs w:val="24"/>
                <w:bdr w:val="none" w:color="auto" w:sz="0" w:space="0"/>
                <w:lang w:val="en-US" w:eastAsia="zh-CN" w:bidi="ar"/>
              </w:rPr>
              <w:t>5</w:t>
            </w:r>
            <w:r>
              <w:rPr>
                <w:rFonts w:hint="default" w:ascii="Times New Roman" w:hAnsi="方正仿宋简体" w:eastAsia="方正仿宋简体" w:cs="方正仿宋简体"/>
                <w:color w:val="333333"/>
                <w:kern w:val="0"/>
                <w:sz w:val="18"/>
                <w:szCs w:val="24"/>
                <w:bdr w:val="none" w:color="auto" w:sz="0" w:space="0"/>
                <w:lang w:val="en-US" w:eastAsia="zh-CN" w:bidi="ar"/>
              </w:rPr>
              <w:t>，</w:t>
            </w:r>
            <w:r>
              <w:rPr>
                <w:rFonts w:hint="eastAsia" w:ascii="微软雅黑" w:hAnsi="微软雅黑" w:eastAsia="方正仿宋简体" w:cs="微软雅黑"/>
                <w:color w:val="333333"/>
                <w:kern w:val="0"/>
                <w:sz w:val="18"/>
                <w:szCs w:val="24"/>
                <w:bdr w:val="none" w:color="auto" w:sz="0" w:space="0"/>
                <w:lang w:val="en-US" w:eastAsia="zh-CN" w:bidi="ar"/>
              </w:rPr>
              <w:t>6</w:t>
            </w:r>
            <w:r>
              <w:rPr>
                <w:rFonts w:hint="default" w:ascii="Times New Roman" w:hAnsi="方正仿宋简体" w:eastAsia="方正仿宋简体" w:cs="方正仿宋简体"/>
                <w:color w:val="333333"/>
                <w:kern w:val="0"/>
                <w:sz w:val="18"/>
                <w:szCs w:val="24"/>
                <w:bdr w:val="none" w:color="auto" w:sz="0" w:space="0"/>
                <w:lang w:val="en-US" w:eastAsia="zh-CN" w:bidi="ar"/>
              </w:rPr>
              <w:t>分配</w:t>
            </w:r>
          </w:p>
        </w:tc>
        <w:tc>
          <w:tcPr>
            <w:tcW w:w="81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uto"/>
              <w:ind w:left="141" w:right="141" w:rightChars="67"/>
              <w:jc w:val="left"/>
              <w:rPr>
                <w:rFonts w:hint="default" w:ascii="Times New Roman" w:hAnsi="方正仿宋简体" w:eastAsia="方正仿宋简体" w:cs="方正仿宋简体"/>
                <w:color w:val="333333"/>
                <w:kern w:val="0"/>
                <w:sz w:val="18"/>
                <w:szCs w:val="24"/>
                <w:bdr w:val="none" w:color="auto" w:sz="0" w:space="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20" w:hRule="atLeast"/>
          <w:jc w:val="center"/>
        </w:trPr>
        <w:tc>
          <w:tcPr>
            <w:tcW w:w="29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Autospacing="1" w:line="240" w:lineRule="auto"/>
              <w:ind w:left="0" w:right="0"/>
              <w:jc w:val="center"/>
            </w:pPr>
            <w:r>
              <w:rPr>
                <w:rFonts w:hint="eastAsia" w:ascii="微软雅黑" w:hAnsi="微软雅黑" w:eastAsia="方正仿宋简体" w:cs="微软雅黑"/>
                <w:color w:val="333333"/>
                <w:kern w:val="0"/>
                <w:sz w:val="18"/>
                <w:szCs w:val="24"/>
                <w:bdr w:val="none" w:color="auto" w:sz="0" w:space="0"/>
                <w:lang w:val="en-US" w:eastAsia="zh-CN" w:bidi="ar"/>
              </w:rPr>
              <w:t>5</w:t>
            </w:r>
          </w:p>
        </w:tc>
        <w:tc>
          <w:tcPr>
            <w:tcW w:w="157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line="240" w:lineRule="auto"/>
              <w:ind w:left="141" w:right="141" w:rightChars="67"/>
              <w:jc w:val="left"/>
            </w:pPr>
            <w:r>
              <w:rPr>
                <w:rFonts w:hint="default" w:ascii="Times New Roman" w:hAnsi="方正仿宋简体" w:eastAsia="方正仿宋简体" w:cs="方正仿宋简体"/>
                <w:color w:val="333333"/>
                <w:kern w:val="0"/>
                <w:sz w:val="18"/>
                <w:szCs w:val="24"/>
                <w:bdr w:val="none" w:color="auto" w:sz="0" w:space="0"/>
                <w:lang w:val="en-US" w:eastAsia="zh-CN" w:bidi="ar"/>
              </w:rPr>
              <w:t>盈利</w:t>
            </w:r>
            <w:r>
              <w:rPr>
                <w:rFonts w:hint="eastAsia" w:ascii="微软雅黑" w:hAnsi="微软雅黑" w:eastAsia="方正仿宋简体" w:cs="微软雅黑"/>
                <w:color w:val="333333"/>
                <w:kern w:val="0"/>
                <w:sz w:val="18"/>
                <w:szCs w:val="24"/>
                <w:bdr w:val="none" w:color="auto" w:sz="0" w:space="0"/>
                <w:lang w:val="en-US" w:eastAsia="zh-CN" w:bidi="ar"/>
              </w:rPr>
              <w:t>4%</w:t>
            </w:r>
            <w:r>
              <w:rPr>
                <w:rFonts w:hint="default" w:ascii="Times New Roman" w:hAnsi="方正仿宋简体" w:eastAsia="方正仿宋简体" w:cs="方正仿宋简体"/>
                <w:color w:val="333333"/>
                <w:kern w:val="0"/>
                <w:sz w:val="18"/>
                <w:szCs w:val="24"/>
                <w:bdr w:val="none" w:color="auto" w:sz="0" w:space="0"/>
                <w:lang w:val="en-US" w:eastAsia="zh-CN" w:bidi="ar"/>
              </w:rPr>
              <w:t>以下的一般持仓数量和套利交易持仓</w:t>
            </w:r>
            <w:r>
              <w:rPr>
                <w:rFonts w:hint="eastAsia" w:ascii="微软雅黑" w:hAnsi="微软雅黑" w:eastAsia="方正仿宋简体" w:cs="微软雅黑"/>
                <w:color w:val="333333"/>
                <w:kern w:val="0"/>
                <w:sz w:val="18"/>
                <w:szCs w:val="24"/>
                <w:bdr w:val="none" w:color="auto" w:sz="0" w:space="0"/>
                <w:lang w:val="en-US" w:eastAsia="zh-CN" w:bidi="ar"/>
              </w:rPr>
              <w:t>≥</w:t>
            </w:r>
            <w:r>
              <w:rPr>
                <w:rFonts w:hint="default" w:ascii="Times New Roman" w:hAnsi="方正仿宋简体" w:eastAsia="方正仿宋简体" w:cs="方正仿宋简体"/>
                <w:color w:val="333333"/>
                <w:kern w:val="0"/>
                <w:sz w:val="18"/>
                <w:szCs w:val="24"/>
                <w:bdr w:val="none" w:color="auto" w:sz="0" w:space="0"/>
                <w:lang w:val="en-US" w:eastAsia="zh-CN" w:bidi="ar"/>
              </w:rPr>
              <w:t>剩余申报平仓数量</w:t>
            </w:r>
            <w:r>
              <w:rPr>
                <w:rFonts w:hint="eastAsia" w:ascii="微软雅黑" w:hAnsi="微软雅黑" w:eastAsia="方正仿宋简体" w:cs="微软雅黑"/>
                <w:color w:val="333333"/>
                <w:kern w:val="0"/>
                <w:sz w:val="18"/>
                <w:szCs w:val="24"/>
                <w:bdr w:val="none" w:color="auto" w:sz="0" w:space="0"/>
                <w:lang w:val="en-US" w:eastAsia="zh-CN" w:bidi="ar"/>
              </w:rPr>
              <w:t>2</w:t>
            </w:r>
          </w:p>
        </w:tc>
        <w:tc>
          <w:tcPr>
            <w:tcW w:w="15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uto"/>
              <w:ind w:left="141" w:right="141" w:rightChars="67"/>
              <w:jc w:val="left"/>
            </w:pPr>
            <w:r>
              <w:rPr>
                <w:rFonts w:hint="default" w:ascii="Times New Roman" w:hAnsi="方正仿宋简体" w:eastAsia="方正仿宋简体" w:cs="方正仿宋简体"/>
                <w:color w:val="333333"/>
                <w:kern w:val="0"/>
                <w:sz w:val="18"/>
                <w:szCs w:val="24"/>
                <w:bdr w:val="none" w:color="auto" w:sz="0" w:space="0"/>
                <w:lang w:val="en-US" w:eastAsia="zh-CN" w:bidi="ar"/>
              </w:rPr>
              <w:t>剩余申报平仓数量</w:t>
            </w:r>
            <w:r>
              <w:rPr>
                <w:rFonts w:hint="eastAsia" w:ascii="微软雅黑" w:hAnsi="微软雅黑" w:eastAsia="方正仿宋简体" w:cs="微软雅黑"/>
                <w:color w:val="333333"/>
                <w:kern w:val="0"/>
                <w:sz w:val="18"/>
                <w:szCs w:val="24"/>
                <w:bdr w:val="none" w:color="auto" w:sz="0" w:space="0"/>
                <w:lang w:val="en-US" w:eastAsia="zh-CN" w:bidi="ar"/>
              </w:rPr>
              <w:t>2</w:t>
            </w:r>
          </w:p>
        </w:tc>
        <w:tc>
          <w:tcPr>
            <w:tcW w:w="217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Autospacing="1" w:line="240" w:lineRule="auto"/>
              <w:ind w:left="0" w:right="0"/>
              <w:jc w:val="center"/>
              <w:outlineLvl w:val="0"/>
            </w:pPr>
            <w:bookmarkStart w:id="26" w:name="_Toc381614503"/>
            <w:bookmarkEnd w:id="26"/>
            <w:bookmarkStart w:id="27" w:name="_Toc375314771"/>
            <w:bookmarkEnd w:id="27"/>
            <w:bookmarkStart w:id="28" w:name="_Toc370311333"/>
            <w:bookmarkEnd w:id="28"/>
            <w:bookmarkStart w:id="29" w:name="_Toc369015068"/>
            <w:bookmarkEnd w:id="29"/>
            <w:bookmarkStart w:id="30" w:name="_Toc369014766"/>
            <w:bookmarkEnd w:id="30"/>
            <w:bookmarkStart w:id="31" w:name="_Toc366182130"/>
            <w:bookmarkEnd w:id="31"/>
            <w:bookmarkStart w:id="32" w:name="_Toc366162223"/>
            <w:bookmarkEnd w:id="32"/>
            <w:bookmarkStart w:id="33" w:name="_Toc366156852"/>
            <w:r>
              <w:rPr>
                <w:rFonts w:hint="default" w:ascii="Times New Roman" w:hAnsi="方正仿宋简体" w:eastAsia="方正仿宋简体" w:cs="方正仿宋简体"/>
                <w:color w:val="333333"/>
                <w:kern w:val="0"/>
                <w:sz w:val="18"/>
                <w:szCs w:val="24"/>
                <w:u w:val="single"/>
                <w:bdr w:val="none" w:color="auto" w:sz="0" w:space="0"/>
                <w:lang w:val="en-US" w:eastAsia="zh-CN" w:bidi="ar"/>
              </w:rPr>
              <w:t>剩余申报平仓数量</w:t>
            </w:r>
            <w:bookmarkEnd w:id="33"/>
            <w:r>
              <w:rPr>
                <w:rFonts w:hint="eastAsia" w:ascii="微软雅黑" w:hAnsi="微软雅黑" w:eastAsia="方正仿宋简体" w:cs="微软雅黑"/>
                <w:color w:val="333333"/>
                <w:kern w:val="0"/>
                <w:sz w:val="18"/>
                <w:szCs w:val="24"/>
                <w:u w:val="single"/>
                <w:bdr w:val="none" w:color="auto" w:sz="0" w:space="0"/>
                <w:lang w:val="en-US" w:eastAsia="zh-CN" w:bidi="ar"/>
              </w:rPr>
              <w:t>2</w:t>
            </w:r>
          </w:p>
          <w:p>
            <w:pPr>
              <w:keepNext w:val="0"/>
              <w:keepLines w:val="0"/>
              <w:widowControl/>
              <w:suppressLineNumbers w:val="0"/>
              <w:spacing w:before="0" w:beforeAutospacing="1" w:afterAutospacing="1" w:line="240" w:lineRule="auto"/>
              <w:ind w:left="0" w:right="0"/>
              <w:jc w:val="center"/>
            </w:pPr>
            <w:r>
              <w:rPr>
                <w:rFonts w:hint="default" w:ascii="Times New Roman" w:hAnsi="方正仿宋简体" w:eastAsia="方正仿宋简体" w:cs="方正仿宋简体"/>
                <w:color w:val="333333"/>
                <w:kern w:val="0"/>
                <w:sz w:val="18"/>
                <w:szCs w:val="24"/>
                <w:bdr w:val="none" w:color="auto" w:sz="0" w:space="0"/>
                <w:lang w:val="en-US" w:eastAsia="zh-CN" w:bidi="ar"/>
              </w:rPr>
              <w:t>盈利</w:t>
            </w:r>
            <w:r>
              <w:rPr>
                <w:rFonts w:hint="eastAsia" w:ascii="微软雅黑" w:hAnsi="微软雅黑" w:eastAsia="方正仿宋简体" w:cs="微软雅黑"/>
                <w:color w:val="333333"/>
                <w:kern w:val="0"/>
                <w:sz w:val="18"/>
                <w:szCs w:val="24"/>
                <w:bdr w:val="none" w:color="auto" w:sz="0" w:space="0"/>
                <w:lang w:val="en-US" w:eastAsia="zh-CN" w:bidi="ar"/>
              </w:rPr>
              <w:t>4%</w:t>
            </w:r>
            <w:r>
              <w:rPr>
                <w:rFonts w:hint="default" w:ascii="Times New Roman" w:hAnsi="方正仿宋简体" w:eastAsia="方正仿宋简体" w:cs="方正仿宋简体"/>
                <w:color w:val="333333"/>
                <w:kern w:val="0"/>
                <w:sz w:val="18"/>
                <w:szCs w:val="24"/>
                <w:bdr w:val="none" w:color="auto" w:sz="0" w:space="0"/>
                <w:lang w:val="en-US" w:eastAsia="zh-CN" w:bidi="ar"/>
              </w:rPr>
              <w:t>以下的一般持仓和套利交易持仓数量</w:t>
            </w:r>
          </w:p>
        </w:tc>
        <w:tc>
          <w:tcPr>
            <w:tcW w:w="127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uto"/>
              <w:ind w:left="141" w:right="141" w:rightChars="67"/>
              <w:jc w:val="left"/>
            </w:pPr>
            <w:r>
              <w:rPr>
                <w:rFonts w:hint="default" w:ascii="Times New Roman" w:hAnsi="方正仿宋简体" w:eastAsia="方正仿宋简体" w:cs="方正仿宋简体"/>
                <w:color w:val="333333"/>
                <w:kern w:val="0"/>
                <w:sz w:val="18"/>
                <w:szCs w:val="24"/>
                <w:bdr w:val="none" w:color="auto" w:sz="0" w:space="0"/>
                <w:lang w:val="en-US" w:eastAsia="zh-CN" w:bidi="ar"/>
              </w:rPr>
              <w:t>盈利</w:t>
            </w:r>
            <w:r>
              <w:rPr>
                <w:rFonts w:hint="eastAsia" w:ascii="微软雅黑" w:hAnsi="微软雅黑" w:eastAsia="方正仿宋简体" w:cs="微软雅黑"/>
                <w:color w:val="333333"/>
                <w:kern w:val="0"/>
                <w:sz w:val="18"/>
                <w:szCs w:val="24"/>
                <w:bdr w:val="none" w:color="auto" w:sz="0" w:space="0"/>
                <w:lang w:val="en-US" w:eastAsia="zh-CN" w:bidi="ar"/>
              </w:rPr>
              <w:t>4%</w:t>
            </w:r>
            <w:r>
              <w:rPr>
                <w:rFonts w:hint="default" w:ascii="Times New Roman" w:hAnsi="方正仿宋简体" w:eastAsia="方正仿宋简体" w:cs="方正仿宋简体"/>
                <w:color w:val="333333"/>
                <w:kern w:val="0"/>
                <w:sz w:val="18"/>
                <w:szCs w:val="24"/>
                <w:bdr w:val="none" w:color="auto" w:sz="0" w:space="0"/>
                <w:lang w:val="en-US" w:eastAsia="zh-CN" w:bidi="ar"/>
              </w:rPr>
              <w:t>以下的一般持仓交易者、套利交易持仓交易者</w:t>
            </w:r>
          </w:p>
        </w:tc>
        <w:tc>
          <w:tcPr>
            <w:tcW w:w="82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uto"/>
              <w:ind w:left="141" w:right="141" w:rightChars="67"/>
              <w:jc w:val="left"/>
            </w:pPr>
            <w:r>
              <w:rPr>
                <w:rFonts w:hint="default" w:ascii="Times New Roman" w:hAnsi="方正仿宋简体" w:eastAsia="方正仿宋简体" w:cs="方正仿宋简体"/>
                <w:color w:val="333333"/>
                <w:kern w:val="0"/>
                <w:sz w:val="18"/>
                <w:szCs w:val="24"/>
                <w:bdr w:val="none" w:color="auto" w:sz="0" w:space="0"/>
                <w:lang w:val="en-US" w:eastAsia="zh-CN" w:bidi="ar"/>
              </w:rPr>
              <w:t>分配完毕</w:t>
            </w:r>
          </w:p>
        </w:tc>
        <w:tc>
          <w:tcPr>
            <w:tcW w:w="81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uto"/>
              <w:ind w:left="141" w:right="141" w:rightChars="67"/>
              <w:jc w:val="left"/>
              <w:rPr>
                <w:rFonts w:hint="default" w:ascii="Times New Roman" w:hAnsi="方正仿宋简体" w:eastAsia="方正仿宋简体" w:cs="方正仿宋简体"/>
                <w:color w:val="333333"/>
                <w:kern w:val="0"/>
                <w:sz w:val="18"/>
                <w:szCs w:val="24"/>
                <w:bdr w:val="none" w:color="auto" w:sz="0" w:space="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20" w:hRule="atLeast"/>
          <w:jc w:val="center"/>
        </w:trPr>
        <w:tc>
          <w:tcPr>
            <w:tcW w:w="29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Autospacing="1" w:line="240" w:lineRule="auto"/>
              <w:ind w:left="0" w:right="0"/>
              <w:jc w:val="center"/>
            </w:pPr>
            <w:r>
              <w:rPr>
                <w:rFonts w:hint="eastAsia" w:ascii="微软雅黑" w:hAnsi="微软雅黑" w:eastAsia="方正仿宋简体" w:cs="微软雅黑"/>
                <w:color w:val="333333"/>
                <w:kern w:val="0"/>
                <w:sz w:val="18"/>
                <w:szCs w:val="24"/>
                <w:bdr w:val="none" w:color="auto" w:sz="0" w:space="0"/>
                <w:lang w:val="en-US" w:eastAsia="zh-CN" w:bidi="ar"/>
              </w:rPr>
              <w:t>6</w:t>
            </w:r>
          </w:p>
        </w:tc>
        <w:tc>
          <w:tcPr>
            <w:tcW w:w="157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line="240" w:lineRule="auto"/>
              <w:ind w:left="141" w:right="141" w:rightChars="67"/>
              <w:jc w:val="left"/>
            </w:pPr>
            <w:r>
              <w:rPr>
                <w:rFonts w:hint="default" w:ascii="Times New Roman" w:hAnsi="方正仿宋简体" w:eastAsia="方正仿宋简体" w:cs="方正仿宋简体"/>
                <w:color w:val="333333"/>
                <w:kern w:val="0"/>
                <w:sz w:val="18"/>
                <w:szCs w:val="24"/>
                <w:bdr w:val="none" w:color="auto" w:sz="0" w:space="0"/>
                <w:lang w:val="en-US" w:eastAsia="zh-CN" w:bidi="ar"/>
              </w:rPr>
              <w:t>盈利</w:t>
            </w:r>
            <w:r>
              <w:rPr>
                <w:rFonts w:hint="eastAsia" w:ascii="微软雅黑" w:hAnsi="微软雅黑" w:eastAsia="方正仿宋简体" w:cs="微软雅黑"/>
                <w:color w:val="333333"/>
                <w:kern w:val="0"/>
                <w:sz w:val="18"/>
                <w:szCs w:val="24"/>
                <w:bdr w:val="none" w:color="auto" w:sz="0" w:space="0"/>
                <w:lang w:val="en-US" w:eastAsia="zh-CN" w:bidi="ar"/>
              </w:rPr>
              <w:t>4%</w:t>
            </w:r>
            <w:r>
              <w:rPr>
                <w:rFonts w:hint="default" w:ascii="Times New Roman" w:hAnsi="方正仿宋简体" w:eastAsia="方正仿宋简体" w:cs="方正仿宋简体"/>
                <w:color w:val="333333"/>
                <w:kern w:val="0"/>
                <w:sz w:val="18"/>
                <w:szCs w:val="24"/>
                <w:bdr w:val="none" w:color="auto" w:sz="0" w:space="0"/>
                <w:lang w:val="en-US" w:eastAsia="zh-CN" w:bidi="ar"/>
              </w:rPr>
              <w:t>以下的一般持仓数量和套利交易持仓</w:t>
            </w:r>
            <w:r>
              <w:rPr>
                <w:rFonts w:hint="eastAsia" w:ascii="微软雅黑" w:hAnsi="微软雅黑" w:eastAsia="方正仿宋简体" w:cs="微软雅黑"/>
                <w:color w:val="333333"/>
                <w:kern w:val="0"/>
                <w:sz w:val="18"/>
                <w:szCs w:val="24"/>
                <w:bdr w:val="none" w:color="auto" w:sz="0" w:space="0"/>
                <w:lang w:val="en-US" w:eastAsia="zh-CN" w:bidi="ar"/>
              </w:rPr>
              <w:t>&lt;</w:t>
            </w:r>
            <w:r>
              <w:rPr>
                <w:rFonts w:hint="default" w:ascii="Times New Roman" w:hAnsi="方正仿宋简体" w:eastAsia="方正仿宋简体" w:cs="方正仿宋简体"/>
                <w:color w:val="333333"/>
                <w:kern w:val="0"/>
                <w:sz w:val="18"/>
                <w:szCs w:val="24"/>
                <w:bdr w:val="none" w:color="auto" w:sz="0" w:space="0"/>
                <w:lang w:val="en-US" w:eastAsia="zh-CN" w:bidi="ar"/>
              </w:rPr>
              <w:t>剩余申报平仓数量</w:t>
            </w:r>
            <w:r>
              <w:rPr>
                <w:rFonts w:hint="eastAsia" w:ascii="微软雅黑" w:hAnsi="微软雅黑" w:eastAsia="方正仿宋简体" w:cs="微软雅黑"/>
                <w:color w:val="333333"/>
                <w:kern w:val="0"/>
                <w:sz w:val="18"/>
                <w:szCs w:val="24"/>
                <w:bdr w:val="none" w:color="auto" w:sz="0" w:space="0"/>
                <w:lang w:val="en-US" w:eastAsia="zh-CN" w:bidi="ar"/>
              </w:rPr>
              <w:t>2</w:t>
            </w:r>
          </w:p>
        </w:tc>
        <w:tc>
          <w:tcPr>
            <w:tcW w:w="15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uto"/>
              <w:ind w:left="141" w:right="141" w:rightChars="67"/>
              <w:jc w:val="left"/>
            </w:pPr>
            <w:r>
              <w:rPr>
                <w:rFonts w:hint="default" w:ascii="Times New Roman" w:hAnsi="方正仿宋简体" w:eastAsia="方正仿宋简体" w:cs="方正仿宋简体"/>
                <w:color w:val="333333"/>
                <w:kern w:val="0"/>
                <w:sz w:val="18"/>
                <w:szCs w:val="24"/>
                <w:bdr w:val="none" w:color="auto" w:sz="0" w:space="0"/>
                <w:lang w:val="en-US" w:eastAsia="zh-CN" w:bidi="ar"/>
              </w:rPr>
              <w:t>盈利</w:t>
            </w:r>
            <w:r>
              <w:rPr>
                <w:rFonts w:hint="eastAsia" w:ascii="微软雅黑" w:hAnsi="微软雅黑" w:eastAsia="方正仿宋简体" w:cs="微软雅黑"/>
                <w:color w:val="333333"/>
                <w:kern w:val="0"/>
                <w:sz w:val="18"/>
                <w:szCs w:val="24"/>
                <w:bdr w:val="none" w:color="auto" w:sz="0" w:space="0"/>
                <w:lang w:val="en-US" w:eastAsia="zh-CN" w:bidi="ar"/>
              </w:rPr>
              <w:t>4%</w:t>
            </w:r>
            <w:r>
              <w:rPr>
                <w:rFonts w:hint="default" w:ascii="Times New Roman" w:hAnsi="方正仿宋简体" w:eastAsia="方正仿宋简体" w:cs="方正仿宋简体"/>
                <w:color w:val="333333"/>
                <w:kern w:val="0"/>
                <w:sz w:val="18"/>
                <w:szCs w:val="24"/>
                <w:bdr w:val="none" w:color="auto" w:sz="0" w:space="0"/>
                <w:lang w:val="en-US" w:eastAsia="zh-CN" w:bidi="ar"/>
              </w:rPr>
              <w:t>以下的一般持仓和套利交易持仓数量</w:t>
            </w:r>
          </w:p>
        </w:tc>
        <w:tc>
          <w:tcPr>
            <w:tcW w:w="217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Autospacing="1" w:line="240" w:lineRule="auto"/>
              <w:ind w:left="0" w:right="0"/>
              <w:jc w:val="center"/>
            </w:pPr>
            <w:r>
              <w:rPr>
                <w:rFonts w:hint="default" w:ascii="Times New Roman" w:hAnsi="方正仿宋简体" w:eastAsia="方正仿宋简体" w:cs="方正仿宋简体"/>
                <w:color w:val="333333"/>
                <w:kern w:val="0"/>
                <w:sz w:val="18"/>
                <w:szCs w:val="24"/>
                <w:u w:val="single"/>
                <w:bdr w:val="none" w:color="auto" w:sz="0" w:space="0"/>
                <w:lang w:val="en-US" w:eastAsia="zh-CN" w:bidi="ar"/>
              </w:rPr>
              <w:t>盈利</w:t>
            </w:r>
            <w:r>
              <w:rPr>
                <w:rFonts w:hint="eastAsia" w:ascii="微软雅黑" w:hAnsi="微软雅黑" w:eastAsia="方正仿宋简体" w:cs="微软雅黑"/>
                <w:color w:val="333333"/>
                <w:kern w:val="0"/>
                <w:sz w:val="18"/>
                <w:szCs w:val="24"/>
                <w:u w:val="single"/>
                <w:bdr w:val="none" w:color="auto" w:sz="0" w:space="0"/>
                <w:lang w:val="en-US" w:eastAsia="zh-CN" w:bidi="ar"/>
              </w:rPr>
              <w:t>4%</w:t>
            </w:r>
            <w:r>
              <w:rPr>
                <w:rFonts w:hint="default" w:ascii="Times New Roman" w:hAnsi="方正仿宋简体" w:eastAsia="方正仿宋简体" w:cs="方正仿宋简体"/>
                <w:color w:val="333333"/>
                <w:kern w:val="0"/>
                <w:sz w:val="18"/>
                <w:szCs w:val="24"/>
                <w:u w:val="single"/>
                <w:bdr w:val="none" w:color="auto" w:sz="0" w:space="0"/>
                <w:lang w:val="en-US" w:eastAsia="zh-CN" w:bidi="ar"/>
              </w:rPr>
              <w:t>以下的一般持仓和套利交易持仓数量</w:t>
            </w:r>
          </w:p>
          <w:p>
            <w:pPr>
              <w:keepNext w:val="0"/>
              <w:keepLines w:val="0"/>
              <w:widowControl/>
              <w:suppressLineNumbers w:val="0"/>
              <w:spacing w:before="0" w:beforeAutospacing="1" w:afterAutospacing="1" w:line="240" w:lineRule="auto"/>
              <w:ind w:left="0" w:right="0"/>
              <w:jc w:val="center"/>
            </w:pPr>
            <w:r>
              <w:rPr>
                <w:rFonts w:hint="default" w:ascii="Times New Roman" w:hAnsi="方正仿宋简体" w:eastAsia="方正仿宋简体" w:cs="方正仿宋简体"/>
                <w:color w:val="333333"/>
                <w:kern w:val="0"/>
                <w:sz w:val="18"/>
                <w:szCs w:val="24"/>
                <w:bdr w:val="none" w:color="auto" w:sz="0" w:space="0"/>
                <w:lang w:val="en-US" w:eastAsia="zh-CN" w:bidi="ar"/>
              </w:rPr>
              <w:t>剩余申报平仓数量</w:t>
            </w:r>
            <w:r>
              <w:rPr>
                <w:rFonts w:hint="eastAsia" w:ascii="微软雅黑" w:hAnsi="微软雅黑" w:eastAsia="方正仿宋简体" w:cs="微软雅黑"/>
                <w:color w:val="333333"/>
                <w:kern w:val="0"/>
                <w:sz w:val="18"/>
                <w:szCs w:val="24"/>
                <w:bdr w:val="none" w:color="auto" w:sz="0" w:space="0"/>
                <w:lang w:val="en-US" w:eastAsia="zh-CN" w:bidi="ar"/>
              </w:rPr>
              <w:t>2</w:t>
            </w:r>
          </w:p>
        </w:tc>
        <w:tc>
          <w:tcPr>
            <w:tcW w:w="127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uto"/>
              <w:ind w:left="141" w:right="141" w:rightChars="67"/>
              <w:jc w:val="left"/>
            </w:pPr>
            <w:r>
              <w:rPr>
                <w:rFonts w:hint="default" w:ascii="Times New Roman" w:hAnsi="方正仿宋简体" w:eastAsia="方正仿宋简体" w:cs="方正仿宋简体"/>
                <w:color w:val="333333"/>
                <w:kern w:val="0"/>
                <w:sz w:val="18"/>
                <w:szCs w:val="24"/>
                <w:bdr w:val="none" w:color="auto" w:sz="0" w:space="0"/>
                <w:lang w:val="en-US" w:eastAsia="zh-CN" w:bidi="ar"/>
              </w:rPr>
              <w:t>剩余申报平仓交易者</w:t>
            </w:r>
          </w:p>
        </w:tc>
        <w:tc>
          <w:tcPr>
            <w:tcW w:w="82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uto"/>
              <w:ind w:left="141" w:right="141" w:rightChars="67"/>
              <w:jc w:val="left"/>
            </w:pPr>
            <w:r>
              <w:rPr>
                <w:rFonts w:hint="default" w:ascii="Times New Roman" w:hAnsi="方正仿宋简体" w:eastAsia="方正仿宋简体" w:cs="方正仿宋简体"/>
                <w:color w:val="333333"/>
                <w:kern w:val="0"/>
                <w:sz w:val="18"/>
                <w:szCs w:val="24"/>
                <w:bdr w:val="none" w:color="auto" w:sz="0" w:space="0"/>
                <w:lang w:val="en-US" w:eastAsia="zh-CN" w:bidi="ar"/>
              </w:rPr>
              <w:t>有剩余再按步骤</w:t>
            </w:r>
            <w:r>
              <w:rPr>
                <w:rFonts w:hint="eastAsia" w:ascii="微软雅黑" w:hAnsi="微软雅黑" w:eastAsia="方正仿宋简体" w:cs="微软雅黑"/>
                <w:color w:val="333333"/>
                <w:kern w:val="0"/>
                <w:sz w:val="18"/>
                <w:szCs w:val="24"/>
                <w:bdr w:val="none" w:color="auto" w:sz="0" w:space="0"/>
                <w:lang w:val="en-US" w:eastAsia="zh-CN" w:bidi="ar"/>
              </w:rPr>
              <w:t>7</w:t>
            </w:r>
            <w:r>
              <w:rPr>
                <w:rFonts w:hint="default" w:ascii="Times New Roman" w:hAnsi="方正仿宋简体" w:eastAsia="方正仿宋简体" w:cs="方正仿宋简体"/>
                <w:color w:val="333333"/>
                <w:kern w:val="0"/>
                <w:sz w:val="18"/>
                <w:szCs w:val="24"/>
                <w:bdr w:val="none" w:color="auto" w:sz="0" w:space="0"/>
                <w:lang w:val="en-US" w:eastAsia="zh-CN" w:bidi="ar"/>
              </w:rPr>
              <w:t>，</w:t>
            </w:r>
            <w:r>
              <w:rPr>
                <w:rFonts w:hint="eastAsia" w:ascii="微软雅黑" w:hAnsi="微软雅黑" w:eastAsia="方正仿宋简体" w:cs="微软雅黑"/>
                <w:color w:val="333333"/>
                <w:kern w:val="0"/>
                <w:sz w:val="18"/>
                <w:szCs w:val="24"/>
                <w:bdr w:val="none" w:color="auto" w:sz="0" w:space="0"/>
                <w:lang w:val="en-US" w:eastAsia="zh-CN" w:bidi="ar"/>
              </w:rPr>
              <w:t>8</w:t>
            </w:r>
            <w:r>
              <w:rPr>
                <w:rFonts w:hint="default" w:ascii="Times New Roman" w:hAnsi="方正仿宋简体" w:eastAsia="方正仿宋简体" w:cs="方正仿宋简体"/>
                <w:color w:val="333333"/>
                <w:kern w:val="0"/>
                <w:sz w:val="18"/>
                <w:szCs w:val="24"/>
                <w:bdr w:val="none" w:color="auto" w:sz="0" w:space="0"/>
                <w:lang w:val="en-US" w:eastAsia="zh-CN" w:bidi="ar"/>
              </w:rPr>
              <w:t>分配</w:t>
            </w:r>
          </w:p>
        </w:tc>
        <w:tc>
          <w:tcPr>
            <w:tcW w:w="81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uto"/>
              <w:ind w:left="141" w:right="141" w:rightChars="67"/>
              <w:jc w:val="left"/>
              <w:rPr>
                <w:rFonts w:hint="default" w:ascii="Times New Roman" w:hAnsi="方正仿宋简体" w:eastAsia="方正仿宋简体" w:cs="方正仿宋简体"/>
                <w:color w:val="333333"/>
                <w:kern w:val="0"/>
                <w:sz w:val="18"/>
                <w:szCs w:val="24"/>
                <w:bdr w:val="none" w:color="auto" w:sz="0" w:space="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20" w:hRule="atLeast"/>
          <w:jc w:val="center"/>
        </w:trPr>
        <w:tc>
          <w:tcPr>
            <w:tcW w:w="29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Autospacing="1" w:line="240" w:lineRule="auto"/>
              <w:ind w:left="0" w:right="0"/>
              <w:jc w:val="center"/>
            </w:pPr>
            <w:r>
              <w:rPr>
                <w:rFonts w:hint="eastAsia" w:ascii="微软雅黑" w:hAnsi="微软雅黑" w:eastAsia="方正仿宋简体" w:cs="微软雅黑"/>
                <w:color w:val="333333"/>
                <w:kern w:val="0"/>
                <w:sz w:val="18"/>
                <w:szCs w:val="24"/>
                <w:bdr w:val="none" w:color="auto" w:sz="0" w:space="0"/>
                <w:lang w:val="en-US" w:eastAsia="zh-CN" w:bidi="ar"/>
              </w:rPr>
              <w:t>7</w:t>
            </w:r>
          </w:p>
        </w:tc>
        <w:tc>
          <w:tcPr>
            <w:tcW w:w="157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line="240" w:lineRule="auto"/>
              <w:ind w:left="141" w:right="141" w:rightChars="67"/>
              <w:jc w:val="left"/>
            </w:pPr>
            <w:r>
              <w:rPr>
                <w:rFonts w:hint="default" w:ascii="Times New Roman" w:hAnsi="方正仿宋简体" w:eastAsia="方正仿宋简体" w:cs="方正仿宋简体"/>
                <w:color w:val="333333"/>
                <w:kern w:val="0"/>
                <w:sz w:val="18"/>
                <w:szCs w:val="24"/>
                <w:bdr w:val="none" w:color="auto" w:sz="0" w:space="0"/>
                <w:lang w:val="en-US" w:eastAsia="zh-CN" w:bidi="ar"/>
              </w:rPr>
              <w:t>盈利</w:t>
            </w:r>
            <w:r>
              <w:rPr>
                <w:rFonts w:hint="eastAsia" w:ascii="微软雅黑" w:hAnsi="微软雅黑" w:eastAsia="方正仿宋简体" w:cs="微软雅黑"/>
                <w:color w:val="333333"/>
                <w:kern w:val="0"/>
                <w:sz w:val="18"/>
                <w:szCs w:val="24"/>
                <w:bdr w:val="none" w:color="auto" w:sz="0" w:space="0"/>
                <w:lang w:val="en-US" w:eastAsia="zh-CN" w:bidi="ar"/>
              </w:rPr>
              <w:t>8%</w:t>
            </w:r>
            <w:r>
              <w:rPr>
                <w:rFonts w:hint="default" w:ascii="Times New Roman" w:hAnsi="方正仿宋简体" w:eastAsia="方正仿宋简体" w:cs="方正仿宋简体"/>
                <w:color w:val="333333"/>
                <w:kern w:val="0"/>
                <w:sz w:val="18"/>
                <w:szCs w:val="24"/>
                <w:bdr w:val="none" w:color="auto" w:sz="0" w:space="0"/>
                <w:lang w:val="en-US" w:eastAsia="zh-CN" w:bidi="ar"/>
              </w:rPr>
              <w:t>以上的套期保值持仓数量</w:t>
            </w:r>
            <w:r>
              <w:rPr>
                <w:rFonts w:hint="eastAsia" w:ascii="微软雅黑" w:hAnsi="微软雅黑" w:eastAsia="方正仿宋简体" w:cs="微软雅黑"/>
                <w:color w:val="333333"/>
                <w:kern w:val="0"/>
                <w:sz w:val="18"/>
                <w:szCs w:val="24"/>
                <w:bdr w:val="none" w:color="auto" w:sz="0" w:space="0"/>
                <w:lang w:val="en-US" w:eastAsia="zh-CN" w:bidi="ar"/>
              </w:rPr>
              <w:t>≥</w:t>
            </w:r>
            <w:r>
              <w:rPr>
                <w:rFonts w:hint="default" w:ascii="Times New Roman" w:hAnsi="方正仿宋简体" w:eastAsia="方正仿宋简体" w:cs="方正仿宋简体"/>
                <w:color w:val="333333"/>
                <w:kern w:val="0"/>
                <w:sz w:val="18"/>
                <w:szCs w:val="24"/>
                <w:bdr w:val="none" w:color="auto" w:sz="0" w:space="0"/>
                <w:lang w:val="en-US" w:eastAsia="zh-CN" w:bidi="ar"/>
              </w:rPr>
              <w:t>剩余申报平仓数量</w:t>
            </w:r>
            <w:r>
              <w:rPr>
                <w:rFonts w:hint="eastAsia" w:ascii="微软雅黑" w:hAnsi="微软雅黑" w:eastAsia="方正仿宋简体" w:cs="微软雅黑"/>
                <w:color w:val="333333"/>
                <w:kern w:val="0"/>
                <w:sz w:val="18"/>
                <w:szCs w:val="24"/>
                <w:bdr w:val="none" w:color="auto" w:sz="0" w:space="0"/>
                <w:lang w:val="en-US" w:eastAsia="zh-CN" w:bidi="ar"/>
              </w:rPr>
              <w:t>3</w:t>
            </w:r>
          </w:p>
        </w:tc>
        <w:tc>
          <w:tcPr>
            <w:tcW w:w="15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uto"/>
              <w:ind w:left="141" w:right="141" w:rightChars="67"/>
              <w:jc w:val="left"/>
            </w:pPr>
            <w:r>
              <w:rPr>
                <w:rFonts w:hint="default" w:ascii="Times New Roman" w:hAnsi="方正仿宋简体" w:eastAsia="方正仿宋简体" w:cs="方正仿宋简体"/>
                <w:color w:val="333333"/>
                <w:kern w:val="0"/>
                <w:sz w:val="18"/>
                <w:szCs w:val="24"/>
                <w:bdr w:val="none" w:color="auto" w:sz="0" w:space="0"/>
                <w:lang w:val="en-US" w:eastAsia="zh-CN" w:bidi="ar"/>
              </w:rPr>
              <w:t>剩余申报平仓数量</w:t>
            </w:r>
            <w:r>
              <w:rPr>
                <w:rFonts w:hint="eastAsia" w:ascii="微软雅黑" w:hAnsi="微软雅黑" w:eastAsia="方正仿宋简体" w:cs="微软雅黑"/>
                <w:color w:val="333333"/>
                <w:kern w:val="0"/>
                <w:sz w:val="18"/>
                <w:szCs w:val="24"/>
                <w:bdr w:val="none" w:color="auto" w:sz="0" w:space="0"/>
                <w:lang w:val="en-US" w:eastAsia="zh-CN" w:bidi="ar"/>
              </w:rPr>
              <w:t>3</w:t>
            </w:r>
          </w:p>
        </w:tc>
        <w:tc>
          <w:tcPr>
            <w:tcW w:w="217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Autospacing="1" w:line="240" w:lineRule="auto"/>
              <w:ind w:left="0" w:right="0"/>
              <w:jc w:val="center"/>
              <w:outlineLvl w:val="0"/>
            </w:pPr>
            <w:bookmarkStart w:id="34" w:name="_Toc381614504"/>
            <w:bookmarkEnd w:id="34"/>
            <w:bookmarkStart w:id="35" w:name="_Toc375314772"/>
            <w:bookmarkEnd w:id="35"/>
            <w:bookmarkStart w:id="36" w:name="_Toc370311334"/>
            <w:bookmarkEnd w:id="36"/>
            <w:bookmarkStart w:id="37" w:name="_Toc369015069"/>
            <w:bookmarkEnd w:id="37"/>
            <w:bookmarkStart w:id="38" w:name="_Toc369014767"/>
            <w:bookmarkEnd w:id="38"/>
            <w:bookmarkStart w:id="39" w:name="_Toc366182131"/>
            <w:bookmarkEnd w:id="39"/>
            <w:bookmarkStart w:id="40" w:name="_Toc366162224"/>
            <w:bookmarkEnd w:id="40"/>
            <w:bookmarkStart w:id="41" w:name="_Toc366156853"/>
            <w:r>
              <w:rPr>
                <w:rFonts w:hint="default" w:ascii="Times New Roman" w:hAnsi="方正仿宋简体" w:eastAsia="方正仿宋简体" w:cs="方正仿宋简体"/>
                <w:color w:val="333333"/>
                <w:kern w:val="0"/>
                <w:sz w:val="18"/>
                <w:szCs w:val="24"/>
                <w:u w:val="single"/>
                <w:bdr w:val="none" w:color="auto" w:sz="0" w:space="0"/>
                <w:lang w:val="en-US" w:eastAsia="zh-CN" w:bidi="ar"/>
              </w:rPr>
              <w:t>剩余申报平仓数量</w:t>
            </w:r>
            <w:bookmarkEnd w:id="41"/>
            <w:r>
              <w:rPr>
                <w:rFonts w:hint="eastAsia" w:ascii="微软雅黑" w:hAnsi="微软雅黑" w:eastAsia="方正仿宋简体" w:cs="微软雅黑"/>
                <w:color w:val="333333"/>
                <w:kern w:val="0"/>
                <w:sz w:val="18"/>
                <w:szCs w:val="24"/>
                <w:u w:val="single"/>
                <w:bdr w:val="none" w:color="auto" w:sz="0" w:space="0"/>
                <w:lang w:val="en-US" w:eastAsia="zh-CN" w:bidi="ar"/>
              </w:rPr>
              <w:t>3</w:t>
            </w:r>
          </w:p>
          <w:p>
            <w:pPr>
              <w:keepNext w:val="0"/>
              <w:keepLines w:val="0"/>
              <w:widowControl/>
              <w:suppressLineNumbers w:val="0"/>
              <w:spacing w:before="0" w:beforeAutospacing="1" w:afterAutospacing="1" w:line="240" w:lineRule="auto"/>
              <w:ind w:left="0" w:right="0"/>
              <w:jc w:val="center"/>
            </w:pPr>
            <w:r>
              <w:rPr>
                <w:rFonts w:hint="default" w:ascii="Times New Roman" w:hAnsi="方正仿宋简体" w:eastAsia="方正仿宋简体" w:cs="方正仿宋简体"/>
                <w:color w:val="333333"/>
                <w:kern w:val="0"/>
                <w:sz w:val="18"/>
                <w:szCs w:val="24"/>
                <w:bdr w:val="none" w:color="auto" w:sz="0" w:space="0"/>
                <w:lang w:val="en-US" w:eastAsia="zh-CN" w:bidi="ar"/>
              </w:rPr>
              <w:t>盈利</w:t>
            </w:r>
            <w:r>
              <w:rPr>
                <w:rFonts w:hint="eastAsia" w:ascii="微软雅黑" w:hAnsi="微软雅黑" w:eastAsia="方正仿宋简体" w:cs="微软雅黑"/>
                <w:color w:val="333333"/>
                <w:kern w:val="0"/>
                <w:sz w:val="18"/>
                <w:szCs w:val="24"/>
                <w:bdr w:val="none" w:color="auto" w:sz="0" w:space="0"/>
                <w:lang w:val="en-US" w:eastAsia="zh-CN" w:bidi="ar"/>
              </w:rPr>
              <w:t>8%</w:t>
            </w:r>
            <w:r>
              <w:rPr>
                <w:rFonts w:hint="default" w:ascii="Times New Roman" w:hAnsi="方正仿宋简体" w:eastAsia="方正仿宋简体" w:cs="方正仿宋简体"/>
                <w:color w:val="333333"/>
                <w:kern w:val="0"/>
                <w:sz w:val="18"/>
                <w:szCs w:val="24"/>
                <w:bdr w:val="none" w:color="auto" w:sz="0" w:space="0"/>
                <w:lang w:val="en-US" w:eastAsia="zh-CN" w:bidi="ar"/>
              </w:rPr>
              <w:t>以上的套期保值持仓数量</w:t>
            </w:r>
          </w:p>
        </w:tc>
        <w:tc>
          <w:tcPr>
            <w:tcW w:w="127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uto"/>
              <w:ind w:left="141" w:right="141" w:rightChars="67"/>
              <w:jc w:val="left"/>
            </w:pPr>
            <w:r>
              <w:rPr>
                <w:rFonts w:hint="default" w:ascii="Times New Roman" w:hAnsi="方正仿宋简体" w:eastAsia="方正仿宋简体" w:cs="方正仿宋简体"/>
                <w:color w:val="333333"/>
                <w:kern w:val="0"/>
                <w:sz w:val="18"/>
                <w:szCs w:val="24"/>
                <w:bdr w:val="none" w:color="auto" w:sz="0" w:space="0"/>
                <w:lang w:val="en-US" w:eastAsia="zh-CN" w:bidi="ar"/>
              </w:rPr>
              <w:t>盈利</w:t>
            </w:r>
            <w:r>
              <w:rPr>
                <w:rFonts w:hint="eastAsia" w:ascii="微软雅黑" w:hAnsi="微软雅黑" w:eastAsia="方正仿宋简体" w:cs="微软雅黑"/>
                <w:color w:val="333333"/>
                <w:kern w:val="0"/>
                <w:sz w:val="18"/>
                <w:szCs w:val="24"/>
                <w:bdr w:val="none" w:color="auto" w:sz="0" w:space="0"/>
                <w:lang w:val="en-US" w:eastAsia="zh-CN" w:bidi="ar"/>
              </w:rPr>
              <w:t>8%</w:t>
            </w:r>
            <w:r>
              <w:rPr>
                <w:rFonts w:hint="default" w:ascii="Times New Roman" w:hAnsi="方正仿宋简体" w:eastAsia="方正仿宋简体" w:cs="方正仿宋简体"/>
                <w:color w:val="333333"/>
                <w:kern w:val="0"/>
                <w:sz w:val="18"/>
                <w:szCs w:val="24"/>
                <w:bdr w:val="none" w:color="auto" w:sz="0" w:space="0"/>
                <w:lang w:val="en-US" w:eastAsia="zh-CN" w:bidi="ar"/>
              </w:rPr>
              <w:t>以上的套期保值交易者</w:t>
            </w:r>
          </w:p>
        </w:tc>
        <w:tc>
          <w:tcPr>
            <w:tcW w:w="82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uto"/>
              <w:ind w:left="141" w:right="141" w:rightChars="67"/>
              <w:jc w:val="left"/>
            </w:pPr>
            <w:r>
              <w:rPr>
                <w:rFonts w:hint="default" w:ascii="Times New Roman" w:hAnsi="方正仿宋简体" w:eastAsia="方正仿宋简体" w:cs="方正仿宋简体"/>
                <w:color w:val="333333"/>
                <w:kern w:val="0"/>
                <w:sz w:val="18"/>
                <w:szCs w:val="24"/>
                <w:bdr w:val="none" w:color="auto" w:sz="0" w:space="0"/>
                <w:lang w:val="en-US" w:eastAsia="zh-CN" w:bidi="ar"/>
              </w:rPr>
              <w:t>分配完毕</w:t>
            </w:r>
            <w:r>
              <w:rPr>
                <w:rFonts w:hint="eastAsia" w:ascii="微软雅黑" w:hAnsi="微软雅黑" w:eastAsia="方正仿宋简体" w:cs="微软雅黑"/>
                <w:color w:val="333333"/>
                <w:kern w:val="0"/>
                <w:sz w:val="18"/>
                <w:szCs w:val="24"/>
                <w:bdr w:val="none" w:color="auto" w:sz="0" w:space="0"/>
                <w:lang w:val="en-US" w:eastAsia="zh-CN" w:bidi="ar"/>
              </w:rPr>
              <w:t xml:space="preserve"> </w:t>
            </w:r>
          </w:p>
        </w:tc>
        <w:tc>
          <w:tcPr>
            <w:tcW w:w="81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uto"/>
              <w:ind w:left="141" w:right="141" w:rightChars="67"/>
              <w:jc w:val="left"/>
              <w:rPr>
                <w:rFonts w:hint="default" w:ascii="Times New Roman" w:hAnsi="方正仿宋简体" w:eastAsia="方正仿宋简体" w:cs="方正仿宋简体"/>
                <w:color w:val="333333"/>
                <w:kern w:val="0"/>
                <w:sz w:val="18"/>
                <w:szCs w:val="24"/>
                <w:bdr w:val="none" w:color="auto" w:sz="0" w:space="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20" w:hRule="atLeast"/>
          <w:jc w:val="center"/>
        </w:trPr>
        <w:tc>
          <w:tcPr>
            <w:tcW w:w="29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Autospacing="1" w:line="240" w:lineRule="auto"/>
              <w:ind w:left="0" w:right="0"/>
              <w:jc w:val="center"/>
            </w:pPr>
            <w:r>
              <w:rPr>
                <w:rFonts w:hint="eastAsia" w:ascii="微软雅黑" w:hAnsi="微软雅黑" w:eastAsia="方正仿宋简体" w:cs="微软雅黑"/>
                <w:color w:val="333333"/>
                <w:kern w:val="0"/>
                <w:sz w:val="18"/>
                <w:szCs w:val="24"/>
                <w:bdr w:val="none" w:color="auto" w:sz="0" w:space="0"/>
                <w:lang w:val="en-US" w:eastAsia="zh-CN" w:bidi="ar"/>
              </w:rPr>
              <w:t>8</w:t>
            </w:r>
          </w:p>
        </w:tc>
        <w:tc>
          <w:tcPr>
            <w:tcW w:w="157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line="240" w:lineRule="auto"/>
              <w:ind w:left="141" w:right="141" w:rightChars="67"/>
              <w:jc w:val="left"/>
            </w:pPr>
            <w:r>
              <w:rPr>
                <w:rFonts w:hint="default" w:ascii="Times New Roman" w:hAnsi="方正仿宋简体" w:eastAsia="方正仿宋简体" w:cs="方正仿宋简体"/>
                <w:color w:val="333333"/>
                <w:kern w:val="0"/>
                <w:sz w:val="18"/>
                <w:szCs w:val="24"/>
                <w:bdr w:val="none" w:color="auto" w:sz="0" w:space="0"/>
                <w:lang w:val="en-US" w:eastAsia="zh-CN" w:bidi="ar"/>
              </w:rPr>
              <w:t>盈利</w:t>
            </w:r>
            <w:r>
              <w:rPr>
                <w:rFonts w:hint="eastAsia" w:ascii="微软雅黑" w:hAnsi="微软雅黑" w:eastAsia="方正仿宋简体" w:cs="微软雅黑"/>
                <w:color w:val="333333"/>
                <w:kern w:val="0"/>
                <w:sz w:val="18"/>
                <w:szCs w:val="24"/>
                <w:bdr w:val="none" w:color="auto" w:sz="0" w:space="0"/>
                <w:lang w:val="en-US" w:eastAsia="zh-CN" w:bidi="ar"/>
              </w:rPr>
              <w:t>8%</w:t>
            </w:r>
            <w:r>
              <w:rPr>
                <w:rFonts w:hint="default" w:ascii="Times New Roman" w:hAnsi="方正仿宋简体" w:eastAsia="方正仿宋简体" w:cs="方正仿宋简体"/>
                <w:color w:val="333333"/>
                <w:kern w:val="0"/>
                <w:sz w:val="18"/>
                <w:szCs w:val="24"/>
                <w:bdr w:val="none" w:color="auto" w:sz="0" w:space="0"/>
                <w:lang w:val="en-US" w:eastAsia="zh-CN" w:bidi="ar"/>
              </w:rPr>
              <w:t>以上的套期保值持仓数量</w:t>
            </w:r>
            <w:r>
              <w:rPr>
                <w:rFonts w:hint="eastAsia" w:ascii="微软雅黑" w:hAnsi="微软雅黑" w:eastAsia="方正仿宋简体" w:cs="微软雅黑"/>
                <w:b/>
                <w:color w:val="333333"/>
                <w:kern w:val="0"/>
                <w:sz w:val="18"/>
                <w:szCs w:val="24"/>
                <w:bdr w:val="none" w:color="auto" w:sz="0" w:space="0"/>
                <w:lang w:val="en-US" w:eastAsia="zh-CN" w:bidi="ar"/>
              </w:rPr>
              <w:t>&lt;</w:t>
            </w:r>
            <w:r>
              <w:rPr>
                <w:rFonts w:hint="default" w:ascii="Times New Roman" w:hAnsi="方正仿宋简体" w:eastAsia="方正仿宋简体" w:cs="方正仿宋简体"/>
                <w:color w:val="333333"/>
                <w:kern w:val="0"/>
                <w:sz w:val="18"/>
                <w:szCs w:val="24"/>
                <w:bdr w:val="none" w:color="auto" w:sz="0" w:space="0"/>
                <w:lang w:val="en-US" w:eastAsia="zh-CN" w:bidi="ar"/>
              </w:rPr>
              <w:t>剩余申报平仓数量</w:t>
            </w:r>
            <w:r>
              <w:rPr>
                <w:rFonts w:hint="eastAsia" w:ascii="微软雅黑" w:hAnsi="微软雅黑" w:eastAsia="方正仿宋简体" w:cs="微软雅黑"/>
                <w:color w:val="333333"/>
                <w:kern w:val="0"/>
                <w:sz w:val="18"/>
                <w:szCs w:val="24"/>
                <w:bdr w:val="none" w:color="auto" w:sz="0" w:space="0"/>
                <w:lang w:val="en-US" w:eastAsia="zh-CN" w:bidi="ar"/>
              </w:rPr>
              <w:t>3</w:t>
            </w:r>
          </w:p>
        </w:tc>
        <w:tc>
          <w:tcPr>
            <w:tcW w:w="15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uto"/>
              <w:ind w:left="141" w:right="141" w:rightChars="67"/>
              <w:jc w:val="left"/>
            </w:pPr>
            <w:r>
              <w:rPr>
                <w:rFonts w:hint="default" w:ascii="Times New Roman" w:hAnsi="方正仿宋简体" w:eastAsia="方正仿宋简体" w:cs="方正仿宋简体"/>
                <w:color w:val="333333"/>
                <w:kern w:val="0"/>
                <w:sz w:val="18"/>
                <w:szCs w:val="24"/>
                <w:bdr w:val="none" w:color="auto" w:sz="0" w:space="0"/>
                <w:lang w:val="en-US" w:eastAsia="zh-CN" w:bidi="ar"/>
              </w:rPr>
              <w:t>盈利</w:t>
            </w:r>
            <w:r>
              <w:rPr>
                <w:rFonts w:hint="eastAsia" w:ascii="微软雅黑" w:hAnsi="微软雅黑" w:eastAsia="方正仿宋简体" w:cs="微软雅黑"/>
                <w:color w:val="333333"/>
                <w:kern w:val="0"/>
                <w:sz w:val="18"/>
                <w:szCs w:val="24"/>
                <w:bdr w:val="none" w:color="auto" w:sz="0" w:space="0"/>
                <w:lang w:val="en-US" w:eastAsia="zh-CN" w:bidi="ar"/>
              </w:rPr>
              <w:t>8%</w:t>
            </w:r>
            <w:r>
              <w:rPr>
                <w:rFonts w:hint="default" w:ascii="Times New Roman" w:hAnsi="方正仿宋简体" w:eastAsia="方正仿宋简体" w:cs="方正仿宋简体"/>
                <w:color w:val="333333"/>
                <w:kern w:val="0"/>
                <w:sz w:val="18"/>
                <w:szCs w:val="24"/>
                <w:bdr w:val="none" w:color="auto" w:sz="0" w:space="0"/>
                <w:lang w:val="en-US" w:eastAsia="zh-CN" w:bidi="ar"/>
              </w:rPr>
              <w:t>以上的套期保值持仓数量</w:t>
            </w:r>
          </w:p>
        </w:tc>
        <w:tc>
          <w:tcPr>
            <w:tcW w:w="217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Autospacing="1" w:line="240" w:lineRule="auto"/>
              <w:ind w:left="0" w:right="0"/>
              <w:jc w:val="center"/>
            </w:pPr>
            <w:r>
              <w:rPr>
                <w:rFonts w:hint="default" w:ascii="Times New Roman" w:hAnsi="方正仿宋简体" w:eastAsia="方正仿宋简体" w:cs="方正仿宋简体"/>
                <w:color w:val="333333"/>
                <w:kern w:val="0"/>
                <w:sz w:val="18"/>
                <w:szCs w:val="24"/>
                <w:u w:val="single"/>
                <w:bdr w:val="none" w:color="auto" w:sz="0" w:space="0"/>
                <w:lang w:val="en-US" w:eastAsia="zh-CN" w:bidi="ar"/>
              </w:rPr>
              <w:t>盈利</w:t>
            </w:r>
            <w:r>
              <w:rPr>
                <w:rFonts w:hint="eastAsia" w:ascii="微软雅黑" w:hAnsi="微软雅黑" w:eastAsia="方正仿宋简体" w:cs="微软雅黑"/>
                <w:color w:val="333333"/>
                <w:kern w:val="0"/>
                <w:sz w:val="18"/>
                <w:szCs w:val="24"/>
                <w:u w:val="single"/>
                <w:bdr w:val="none" w:color="auto" w:sz="0" w:space="0"/>
                <w:lang w:val="en-US" w:eastAsia="zh-CN" w:bidi="ar"/>
              </w:rPr>
              <w:t>8%</w:t>
            </w:r>
            <w:r>
              <w:rPr>
                <w:rFonts w:hint="default" w:ascii="Times New Roman" w:hAnsi="方正仿宋简体" w:eastAsia="方正仿宋简体" w:cs="方正仿宋简体"/>
                <w:color w:val="333333"/>
                <w:kern w:val="0"/>
                <w:sz w:val="18"/>
                <w:szCs w:val="24"/>
                <w:u w:val="single"/>
                <w:bdr w:val="none" w:color="auto" w:sz="0" w:space="0"/>
                <w:lang w:val="en-US" w:eastAsia="zh-CN" w:bidi="ar"/>
              </w:rPr>
              <w:t>以上的套期保值持仓数量</w:t>
            </w:r>
          </w:p>
          <w:p>
            <w:pPr>
              <w:keepNext w:val="0"/>
              <w:keepLines w:val="0"/>
              <w:widowControl/>
              <w:suppressLineNumbers w:val="0"/>
              <w:spacing w:before="0" w:beforeAutospacing="1" w:afterAutospacing="1" w:line="240" w:lineRule="auto"/>
              <w:ind w:left="0" w:right="0"/>
              <w:jc w:val="center"/>
            </w:pPr>
            <w:r>
              <w:rPr>
                <w:rFonts w:hint="default" w:ascii="Times New Roman" w:hAnsi="方正仿宋简体" w:eastAsia="方正仿宋简体" w:cs="方正仿宋简体"/>
                <w:color w:val="333333"/>
                <w:kern w:val="0"/>
                <w:sz w:val="18"/>
                <w:szCs w:val="24"/>
                <w:bdr w:val="none" w:color="auto" w:sz="0" w:space="0"/>
                <w:lang w:val="en-US" w:eastAsia="zh-CN" w:bidi="ar"/>
              </w:rPr>
              <w:t>剩余申报平仓数量</w:t>
            </w:r>
            <w:r>
              <w:rPr>
                <w:rFonts w:hint="eastAsia" w:ascii="微软雅黑" w:hAnsi="微软雅黑" w:eastAsia="方正仿宋简体" w:cs="微软雅黑"/>
                <w:color w:val="333333"/>
                <w:kern w:val="0"/>
                <w:sz w:val="18"/>
                <w:szCs w:val="24"/>
                <w:bdr w:val="none" w:color="auto" w:sz="0" w:space="0"/>
                <w:lang w:val="en-US" w:eastAsia="zh-CN" w:bidi="ar"/>
              </w:rPr>
              <w:t>3</w:t>
            </w:r>
          </w:p>
        </w:tc>
        <w:tc>
          <w:tcPr>
            <w:tcW w:w="127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uto"/>
              <w:ind w:left="141" w:right="141" w:rightChars="67"/>
              <w:jc w:val="left"/>
            </w:pPr>
            <w:r>
              <w:rPr>
                <w:rFonts w:hint="default" w:ascii="Times New Roman" w:hAnsi="方正仿宋简体" w:eastAsia="方正仿宋简体" w:cs="方正仿宋简体"/>
                <w:color w:val="333333"/>
                <w:kern w:val="0"/>
                <w:sz w:val="18"/>
                <w:szCs w:val="24"/>
                <w:bdr w:val="none" w:color="auto" w:sz="0" w:space="0"/>
                <w:lang w:val="en-US" w:eastAsia="zh-CN" w:bidi="ar"/>
              </w:rPr>
              <w:t>剩余申报平仓交易者</w:t>
            </w:r>
          </w:p>
        </w:tc>
        <w:tc>
          <w:tcPr>
            <w:tcW w:w="82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uto"/>
              <w:ind w:left="141" w:right="141" w:rightChars="67"/>
              <w:jc w:val="left"/>
            </w:pPr>
            <w:r>
              <w:rPr>
                <w:rFonts w:hint="default" w:ascii="Times New Roman" w:hAnsi="方正仿宋简体" w:eastAsia="方正仿宋简体" w:cs="方正仿宋简体"/>
                <w:color w:val="333333"/>
                <w:kern w:val="0"/>
                <w:sz w:val="18"/>
                <w:szCs w:val="24"/>
                <w:bdr w:val="none" w:color="auto" w:sz="0" w:space="0"/>
                <w:lang w:val="en-US" w:eastAsia="zh-CN" w:bidi="ar"/>
              </w:rPr>
              <w:t>有剩余不再分配</w:t>
            </w:r>
          </w:p>
        </w:tc>
        <w:tc>
          <w:tcPr>
            <w:tcW w:w="81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uto"/>
              <w:ind w:left="141" w:right="141" w:rightChars="67"/>
              <w:jc w:val="left"/>
              <w:rPr>
                <w:rFonts w:hint="default" w:ascii="Times New Roman" w:hAnsi="方正仿宋简体" w:eastAsia="方正仿宋简体" w:cs="方正仿宋简体"/>
                <w:color w:val="333333"/>
                <w:kern w:val="0"/>
                <w:sz w:val="18"/>
                <w:szCs w:val="24"/>
                <w:bdr w:val="none" w:color="auto" w:sz="0" w:space="0"/>
                <w:lang w:val="en-US" w:eastAsia="zh-CN" w:bidi="ar"/>
              </w:rPr>
            </w:pPr>
          </w:p>
        </w:tc>
      </w:tr>
    </w:tbl>
    <w:p>
      <w:pPr>
        <w:keepNext w:val="0"/>
        <w:keepLines w:val="0"/>
        <w:widowControl/>
        <w:suppressLineNumbers w:val="0"/>
        <w:spacing w:before="76" w:beforeAutospacing="0" w:after="0" w:afterAutospacing="0" w:line="360" w:lineRule="atLeast"/>
        <w:ind w:left="0" w:right="0"/>
        <w:jc w:val="left"/>
      </w:pPr>
      <w:r>
        <w:rPr>
          <w:rFonts w:hint="default" w:ascii="Times New Roman" w:hAnsi="方正仿宋简体" w:eastAsia="方正仿宋简体" w:cs="方正仿宋简体"/>
          <w:color w:val="212121"/>
          <w:kern w:val="0"/>
          <w:sz w:val="18"/>
          <w:szCs w:val="18"/>
          <w:lang w:val="en-US" w:eastAsia="zh-CN" w:bidi="ar"/>
        </w:rPr>
        <w:t>注：</w:t>
      </w:r>
      <w:r>
        <w:rPr>
          <w:rFonts w:eastAsia="方正仿宋简体" w:asciiTheme="minorHAnsi" w:hAnsiTheme="minorHAnsi" w:cstheme="minorBidi"/>
          <w:color w:val="212121"/>
          <w:kern w:val="0"/>
          <w:sz w:val="18"/>
          <w:szCs w:val="18"/>
          <w:lang w:val="en-US" w:eastAsia="zh-CN" w:bidi="ar"/>
        </w:rPr>
        <w:t>   1</w:t>
      </w:r>
      <w:r>
        <w:rPr>
          <w:rFonts w:hint="default" w:ascii="Times New Roman" w:hAnsi="方正仿宋简体" w:eastAsia="方正仿宋简体" w:cs="方正仿宋简体"/>
          <w:color w:val="212121"/>
          <w:kern w:val="0"/>
          <w:sz w:val="18"/>
          <w:szCs w:val="18"/>
          <w:lang w:val="en-US" w:eastAsia="zh-CN" w:bidi="ar"/>
        </w:rPr>
        <w:t>．剩余申报平仓数量</w:t>
      </w:r>
      <w:r>
        <w:rPr>
          <w:rFonts w:eastAsia="方正仿宋简体" w:asciiTheme="minorHAnsi" w:hAnsiTheme="minorHAnsi" w:cstheme="minorBidi"/>
          <w:color w:val="212121"/>
          <w:kern w:val="0"/>
          <w:sz w:val="18"/>
          <w:szCs w:val="18"/>
          <w:lang w:val="en-US" w:eastAsia="zh-CN" w:bidi="ar"/>
        </w:rPr>
        <w:t>1=</w:t>
      </w:r>
      <w:r>
        <w:rPr>
          <w:rFonts w:hint="default" w:ascii="Times New Roman" w:hAnsi="方正仿宋简体" w:eastAsia="方正仿宋简体" w:cs="方正仿宋简体"/>
          <w:color w:val="212121"/>
          <w:kern w:val="0"/>
          <w:sz w:val="18"/>
          <w:szCs w:val="18"/>
          <w:lang w:val="en-US" w:eastAsia="zh-CN" w:bidi="ar"/>
        </w:rPr>
        <w:t>申报平仓数量－盈利</w:t>
      </w:r>
      <w:r>
        <w:rPr>
          <w:rFonts w:eastAsia="方正仿宋简体" w:asciiTheme="minorHAnsi" w:hAnsiTheme="minorHAnsi" w:cstheme="minorBidi"/>
          <w:color w:val="212121"/>
          <w:kern w:val="0"/>
          <w:sz w:val="18"/>
          <w:szCs w:val="18"/>
          <w:lang w:val="en-US" w:eastAsia="zh-CN" w:bidi="ar"/>
        </w:rPr>
        <w:t>8%</w:t>
      </w:r>
      <w:r>
        <w:rPr>
          <w:rFonts w:hint="default" w:ascii="Times New Roman" w:hAnsi="方正仿宋简体" w:eastAsia="方正仿宋简体" w:cs="方正仿宋简体"/>
          <w:color w:val="212121"/>
          <w:kern w:val="0"/>
          <w:sz w:val="18"/>
          <w:szCs w:val="18"/>
          <w:lang w:val="en-US" w:eastAsia="zh-CN" w:bidi="ar"/>
        </w:rPr>
        <w:t>以上的一般持仓和套利交易持仓数量；</w:t>
      </w:r>
    </w:p>
    <w:p>
      <w:pPr>
        <w:keepNext w:val="0"/>
        <w:keepLines w:val="0"/>
        <w:widowControl/>
        <w:suppressLineNumbers w:val="0"/>
        <w:spacing w:before="76" w:beforeAutospacing="0" w:after="0" w:afterAutospacing="0" w:line="360" w:lineRule="atLeast"/>
        <w:ind w:left="0" w:right="0" w:firstLine="612" w:firstLineChars="340"/>
        <w:jc w:val="left"/>
      </w:pPr>
      <w:r>
        <w:rPr>
          <w:rFonts w:eastAsia="方正仿宋简体" w:asciiTheme="minorHAnsi" w:hAnsiTheme="minorHAnsi" w:cstheme="minorBidi"/>
          <w:color w:val="212121"/>
          <w:kern w:val="0"/>
          <w:sz w:val="18"/>
          <w:szCs w:val="18"/>
          <w:lang w:val="en-US" w:eastAsia="zh-CN" w:bidi="ar"/>
        </w:rPr>
        <w:t>2</w:t>
      </w:r>
      <w:r>
        <w:rPr>
          <w:rFonts w:hint="default" w:ascii="Times New Roman" w:hAnsi="方正仿宋简体" w:eastAsia="方正仿宋简体" w:cs="方正仿宋简体"/>
          <w:color w:val="212121"/>
          <w:kern w:val="0"/>
          <w:sz w:val="18"/>
          <w:szCs w:val="18"/>
          <w:lang w:val="en-US" w:eastAsia="zh-CN" w:bidi="ar"/>
        </w:rPr>
        <w:t>．剩余申报平仓数量</w:t>
      </w:r>
      <w:r>
        <w:rPr>
          <w:rFonts w:eastAsia="方正仿宋简体" w:asciiTheme="minorHAnsi" w:hAnsiTheme="minorHAnsi" w:cstheme="minorBidi"/>
          <w:color w:val="212121"/>
          <w:kern w:val="0"/>
          <w:sz w:val="18"/>
          <w:szCs w:val="18"/>
          <w:lang w:val="en-US" w:eastAsia="zh-CN" w:bidi="ar"/>
        </w:rPr>
        <w:t>2=</w:t>
      </w:r>
      <w:r>
        <w:rPr>
          <w:rFonts w:hint="default" w:ascii="Times New Roman" w:hAnsi="方正仿宋简体" w:eastAsia="方正仿宋简体" w:cs="方正仿宋简体"/>
          <w:color w:val="212121"/>
          <w:kern w:val="0"/>
          <w:sz w:val="18"/>
          <w:szCs w:val="18"/>
          <w:lang w:val="en-US" w:eastAsia="zh-CN" w:bidi="ar"/>
        </w:rPr>
        <w:t>剩余申报平仓数量</w:t>
      </w:r>
      <w:r>
        <w:rPr>
          <w:rFonts w:eastAsia="方正仿宋简体" w:asciiTheme="minorHAnsi" w:hAnsiTheme="minorHAnsi" w:cstheme="minorBidi"/>
          <w:color w:val="212121"/>
          <w:kern w:val="0"/>
          <w:sz w:val="18"/>
          <w:szCs w:val="18"/>
          <w:lang w:val="en-US" w:eastAsia="zh-CN" w:bidi="ar"/>
        </w:rPr>
        <w:t>1</w:t>
      </w:r>
      <w:r>
        <w:rPr>
          <w:rFonts w:hint="default" w:ascii="Times New Roman" w:hAnsi="方正仿宋简体" w:eastAsia="方正仿宋简体" w:cs="方正仿宋简体"/>
          <w:color w:val="212121"/>
          <w:kern w:val="0"/>
          <w:sz w:val="18"/>
          <w:szCs w:val="18"/>
          <w:lang w:val="en-US" w:eastAsia="zh-CN" w:bidi="ar"/>
        </w:rPr>
        <w:t>－盈利</w:t>
      </w:r>
      <w:r>
        <w:rPr>
          <w:rFonts w:eastAsia="方正仿宋简体" w:asciiTheme="minorHAnsi" w:hAnsiTheme="minorHAnsi" w:cstheme="minorBidi"/>
          <w:color w:val="212121"/>
          <w:kern w:val="0"/>
          <w:sz w:val="18"/>
          <w:szCs w:val="18"/>
          <w:lang w:val="en-US" w:eastAsia="zh-CN" w:bidi="ar"/>
        </w:rPr>
        <w:t>4%</w:t>
      </w:r>
      <w:r>
        <w:rPr>
          <w:rFonts w:hint="default" w:ascii="Times New Roman" w:hAnsi="方正仿宋简体" w:eastAsia="方正仿宋简体" w:cs="方正仿宋简体"/>
          <w:color w:val="212121"/>
          <w:kern w:val="0"/>
          <w:sz w:val="18"/>
          <w:szCs w:val="18"/>
          <w:lang w:val="en-US" w:eastAsia="zh-CN" w:bidi="ar"/>
        </w:rPr>
        <w:t>以上的一般持仓和套利交易持仓数量；</w:t>
      </w:r>
    </w:p>
    <w:p>
      <w:pPr>
        <w:keepNext w:val="0"/>
        <w:keepLines w:val="0"/>
        <w:widowControl/>
        <w:suppressLineNumbers w:val="0"/>
        <w:spacing w:before="76" w:beforeAutospacing="0" w:after="0" w:afterAutospacing="0" w:line="360" w:lineRule="atLeast"/>
        <w:ind w:left="0" w:right="0" w:firstLine="612" w:firstLineChars="340"/>
        <w:jc w:val="left"/>
      </w:pPr>
      <w:r>
        <w:rPr>
          <w:rFonts w:eastAsia="方正仿宋简体" w:asciiTheme="minorHAnsi" w:hAnsiTheme="minorHAnsi" w:cstheme="minorBidi"/>
          <w:color w:val="212121"/>
          <w:kern w:val="0"/>
          <w:sz w:val="18"/>
          <w:szCs w:val="18"/>
          <w:lang w:val="en-US" w:eastAsia="zh-CN" w:bidi="ar"/>
        </w:rPr>
        <w:t>3</w:t>
      </w:r>
      <w:r>
        <w:rPr>
          <w:rFonts w:hint="default" w:ascii="Times New Roman" w:hAnsi="方正仿宋简体" w:eastAsia="方正仿宋简体" w:cs="方正仿宋简体"/>
          <w:color w:val="212121"/>
          <w:kern w:val="0"/>
          <w:sz w:val="18"/>
          <w:szCs w:val="18"/>
          <w:lang w:val="en-US" w:eastAsia="zh-CN" w:bidi="ar"/>
        </w:rPr>
        <w:t>．剩余申报平仓数量</w:t>
      </w:r>
      <w:r>
        <w:rPr>
          <w:rFonts w:eastAsia="方正仿宋简体" w:asciiTheme="minorHAnsi" w:hAnsiTheme="minorHAnsi" w:cstheme="minorBidi"/>
          <w:color w:val="212121"/>
          <w:kern w:val="0"/>
          <w:sz w:val="18"/>
          <w:szCs w:val="18"/>
          <w:lang w:val="en-US" w:eastAsia="zh-CN" w:bidi="ar"/>
        </w:rPr>
        <w:t>3=</w:t>
      </w:r>
      <w:r>
        <w:rPr>
          <w:rFonts w:hint="default" w:ascii="Times New Roman" w:hAnsi="方正仿宋简体" w:eastAsia="方正仿宋简体" w:cs="方正仿宋简体"/>
          <w:color w:val="212121"/>
          <w:kern w:val="0"/>
          <w:sz w:val="18"/>
          <w:szCs w:val="18"/>
          <w:lang w:val="en-US" w:eastAsia="zh-CN" w:bidi="ar"/>
        </w:rPr>
        <w:t>剩余申报平仓数量</w:t>
      </w:r>
      <w:r>
        <w:rPr>
          <w:rFonts w:eastAsia="方正仿宋简体" w:asciiTheme="minorHAnsi" w:hAnsiTheme="minorHAnsi" w:cstheme="minorBidi"/>
          <w:color w:val="212121"/>
          <w:kern w:val="0"/>
          <w:sz w:val="18"/>
          <w:szCs w:val="18"/>
          <w:lang w:val="en-US" w:eastAsia="zh-CN" w:bidi="ar"/>
        </w:rPr>
        <w:t>2</w:t>
      </w:r>
      <w:r>
        <w:rPr>
          <w:rFonts w:hint="default" w:ascii="Times New Roman" w:hAnsi="方正仿宋简体" w:eastAsia="方正仿宋简体" w:cs="方正仿宋简体"/>
          <w:color w:val="212121"/>
          <w:kern w:val="0"/>
          <w:sz w:val="18"/>
          <w:szCs w:val="18"/>
          <w:lang w:val="en-US" w:eastAsia="zh-CN" w:bidi="ar"/>
        </w:rPr>
        <w:t>－盈利</w:t>
      </w:r>
      <w:r>
        <w:rPr>
          <w:rFonts w:eastAsia="方正仿宋简体" w:asciiTheme="minorHAnsi" w:hAnsiTheme="minorHAnsi" w:cstheme="minorBidi"/>
          <w:color w:val="212121"/>
          <w:kern w:val="0"/>
          <w:sz w:val="18"/>
          <w:szCs w:val="18"/>
          <w:lang w:val="en-US" w:eastAsia="zh-CN" w:bidi="ar"/>
        </w:rPr>
        <w:t>4%</w:t>
      </w:r>
      <w:r>
        <w:rPr>
          <w:rFonts w:hint="default" w:ascii="Times New Roman" w:hAnsi="方正仿宋简体" w:eastAsia="方正仿宋简体" w:cs="方正仿宋简体"/>
          <w:color w:val="212121"/>
          <w:kern w:val="0"/>
          <w:sz w:val="18"/>
          <w:szCs w:val="18"/>
          <w:lang w:val="en-US" w:eastAsia="zh-CN" w:bidi="ar"/>
        </w:rPr>
        <w:t>以下的一般持仓和套利交易持仓数量；</w:t>
      </w:r>
    </w:p>
    <w:p>
      <w:pPr>
        <w:keepNext w:val="0"/>
        <w:keepLines w:val="0"/>
        <w:widowControl/>
        <w:suppressLineNumbers w:val="0"/>
        <w:spacing w:before="76" w:beforeAutospacing="0" w:after="0" w:afterAutospacing="0" w:line="360" w:lineRule="atLeast"/>
        <w:ind w:left="0" w:right="0"/>
        <w:jc w:val="left"/>
      </w:pPr>
      <w:r>
        <w:rPr>
          <w:rFonts w:eastAsia="方正仿宋简体" w:asciiTheme="minorHAnsi" w:hAnsiTheme="minorHAnsi" w:cstheme="minorBidi"/>
          <w:color w:val="212121"/>
          <w:kern w:val="0"/>
          <w:sz w:val="18"/>
          <w:szCs w:val="18"/>
          <w:lang w:val="en-US" w:eastAsia="zh-CN" w:bidi="ar"/>
        </w:rPr>
        <w:t>4</w:t>
      </w:r>
      <w:r>
        <w:rPr>
          <w:rFonts w:hint="default" w:ascii="Times New Roman" w:hAnsi="方正仿宋简体" w:eastAsia="方正仿宋简体" w:cs="方正仿宋简体"/>
          <w:color w:val="212121"/>
          <w:kern w:val="0"/>
          <w:sz w:val="18"/>
          <w:szCs w:val="18"/>
          <w:lang w:val="en-US" w:eastAsia="zh-CN" w:bidi="ar"/>
        </w:rPr>
        <w:t>．一般持仓、套利交易持仓数量和套期保值持仓数量是指在平仓范围内盈利交易者的持仓数。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大标宋简体">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仿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黑体简体">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F950FD"/>
    <w:rsid w:val="6AF95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FollowedHyperlink"/>
    <w:basedOn w:val="3"/>
    <w:uiPriority w:val="0"/>
    <w:rPr>
      <w:color w:val="333333"/>
      <w:u w:val="none"/>
    </w:rPr>
  </w:style>
  <w:style w:type="character" w:styleId="5">
    <w:name w:val="Hyperlink"/>
    <w:basedOn w:val="3"/>
    <w:uiPriority w:val="0"/>
    <w:rPr>
      <w:color w:val="333333"/>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2018-01-31T01:43:00Z</dcterms:created>
  <dc:creator>Administrator</dc:creator>
  <cp:lastModifiedBy>Administrator</cp:lastModifiedBy>
  <dcterms:modified xsi:type="dcterms:W3CDTF">2018-01-31T01:44:05Z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